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83" w:type="dxa"/>
        <w:tblInd w:w="55" w:type="dxa"/>
        <w:tblCellMar>
          <w:left w:w="70" w:type="dxa"/>
          <w:right w:w="70" w:type="dxa"/>
        </w:tblCellMar>
        <w:tblLook w:val="04A0"/>
      </w:tblPr>
      <w:tblGrid>
        <w:gridCol w:w="1431"/>
        <w:gridCol w:w="1789"/>
        <w:gridCol w:w="1443"/>
        <w:gridCol w:w="2015"/>
        <w:gridCol w:w="1701"/>
        <w:gridCol w:w="1134"/>
        <w:gridCol w:w="5970"/>
      </w:tblGrid>
      <w:tr w:rsidR="00D738BB" w:rsidRPr="00B00CB9" w:rsidTr="00ED56F2">
        <w:trPr>
          <w:trHeight w:val="300"/>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B9" w:rsidRPr="00B00CB9" w:rsidRDefault="00B00CB9" w:rsidP="008C52EF">
            <w:pPr>
              <w:spacing w:after="0" w:line="240" w:lineRule="auto"/>
              <w:jc w:val="center"/>
              <w:rPr>
                <w:rFonts w:ascii="Calibri" w:eastAsia="Times New Roman" w:hAnsi="Calibri" w:cs="Times New Roman"/>
                <w:b/>
                <w:bCs/>
                <w:color w:val="000000"/>
                <w:lang w:eastAsia="it-IT"/>
              </w:rPr>
            </w:pPr>
            <w:bookmarkStart w:id="0" w:name="_GoBack"/>
            <w:bookmarkEnd w:id="0"/>
            <w:r w:rsidRPr="00B00CB9">
              <w:rPr>
                <w:rFonts w:ascii="Calibri" w:eastAsia="Times New Roman" w:hAnsi="Calibri" w:cs="Times New Roman"/>
                <w:b/>
                <w:bCs/>
                <w:color w:val="000000"/>
                <w:lang w:eastAsia="it-IT"/>
              </w:rPr>
              <w:t>Department</w:t>
            </w:r>
          </w:p>
        </w:tc>
        <w:tc>
          <w:tcPr>
            <w:tcW w:w="1789" w:type="dxa"/>
            <w:tcBorders>
              <w:top w:val="single" w:sz="4" w:space="0" w:color="auto"/>
              <w:left w:val="nil"/>
              <w:bottom w:val="single" w:sz="4" w:space="0" w:color="auto"/>
              <w:right w:val="single" w:sz="4" w:space="0" w:color="auto"/>
            </w:tcBorders>
            <w:shd w:val="clear" w:color="auto" w:fill="auto"/>
            <w:noWrap/>
            <w:vAlign w:val="center"/>
            <w:hideMark/>
          </w:tcPr>
          <w:p w:rsidR="00B00CB9" w:rsidRPr="00B00CB9" w:rsidRDefault="00B00CB9" w:rsidP="00ED56F2">
            <w:pPr>
              <w:spacing w:after="0" w:line="240" w:lineRule="auto"/>
              <w:jc w:val="center"/>
              <w:rPr>
                <w:rFonts w:ascii="Calibri" w:eastAsia="Times New Roman" w:hAnsi="Calibri" w:cs="Times New Roman"/>
                <w:b/>
                <w:bCs/>
                <w:color w:val="000000"/>
                <w:lang w:eastAsia="it-IT"/>
              </w:rPr>
            </w:pPr>
            <w:r w:rsidRPr="00B00CB9">
              <w:rPr>
                <w:rFonts w:ascii="Calibri" w:eastAsia="Times New Roman" w:hAnsi="Calibri" w:cs="Times New Roman"/>
                <w:b/>
                <w:bCs/>
                <w:color w:val="000000"/>
                <w:lang w:eastAsia="it-IT"/>
              </w:rPr>
              <w:t>Course</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B00CB9" w:rsidRPr="00B00CB9" w:rsidRDefault="00B00CB9" w:rsidP="00ED56F2">
            <w:pPr>
              <w:spacing w:after="0" w:line="240" w:lineRule="auto"/>
              <w:jc w:val="center"/>
              <w:rPr>
                <w:rFonts w:ascii="Calibri" w:eastAsia="Times New Roman" w:hAnsi="Calibri" w:cs="Times New Roman"/>
                <w:b/>
                <w:bCs/>
                <w:color w:val="000000"/>
                <w:lang w:eastAsia="it-IT"/>
              </w:rPr>
            </w:pPr>
            <w:r w:rsidRPr="00B00CB9">
              <w:rPr>
                <w:rFonts w:ascii="Calibri" w:eastAsia="Times New Roman" w:hAnsi="Calibri" w:cs="Times New Roman"/>
                <w:b/>
                <w:bCs/>
                <w:color w:val="000000"/>
                <w:lang w:eastAsia="it-IT"/>
              </w:rPr>
              <w:t>Teaching Staff</w:t>
            </w:r>
          </w:p>
        </w:tc>
        <w:tc>
          <w:tcPr>
            <w:tcW w:w="2015" w:type="dxa"/>
            <w:tcBorders>
              <w:top w:val="single" w:sz="4" w:space="0" w:color="auto"/>
              <w:left w:val="nil"/>
              <w:bottom w:val="single" w:sz="4" w:space="0" w:color="auto"/>
              <w:right w:val="single" w:sz="4" w:space="0" w:color="auto"/>
            </w:tcBorders>
            <w:shd w:val="clear" w:color="auto" w:fill="auto"/>
            <w:noWrap/>
            <w:vAlign w:val="center"/>
            <w:hideMark/>
          </w:tcPr>
          <w:p w:rsidR="00B00CB9" w:rsidRPr="00B00CB9" w:rsidRDefault="00B00CB9" w:rsidP="00ED56F2">
            <w:pPr>
              <w:spacing w:after="0" w:line="240" w:lineRule="auto"/>
              <w:jc w:val="center"/>
              <w:rPr>
                <w:rFonts w:ascii="Calibri" w:eastAsia="Times New Roman" w:hAnsi="Calibri" w:cs="Times New Roman"/>
                <w:b/>
                <w:bCs/>
                <w:color w:val="000000"/>
                <w:lang w:eastAsia="it-IT"/>
              </w:rPr>
            </w:pPr>
            <w:r w:rsidRPr="00B00CB9">
              <w:rPr>
                <w:rFonts w:ascii="Calibri" w:eastAsia="Times New Roman" w:hAnsi="Calibri" w:cs="Times New Roman"/>
                <w:b/>
                <w:bCs/>
                <w:color w:val="000000"/>
                <w:lang w:eastAsia="it-IT"/>
              </w:rPr>
              <w:t>Credits - hours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0CB9" w:rsidRPr="00B00CB9" w:rsidRDefault="00B00CB9" w:rsidP="00ED56F2">
            <w:pPr>
              <w:spacing w:after="0" w:line="240" w:lineRule="auto"/>
              <w:jc w:val="center"/>
              <w:rPr>
                <w:rFonts w:ascii="Calibri" w:eastAsia="Times New Roman" w:hAnsi="Calibri" w:cs="Times New Roman"/>
                <w:b/>
                <w:bCs/>
                <w:color w:val="000000"/>
                <w:lang w:eastAsia="it-IT"/>
              </w:rPr>
            </w:pPr>
            <w:r w:rsidRPr="00B00CB9">
              <w:rPr>
                <w:rFonts w:ascii="Calibri" w:eastAsia="Times New Roman" w:hAnsi="Calibri" w:cs="Times New Roman"/>
                <w:b/>
                <w:bCs/>
                <w:color w:val="000000"/>
                <w:lang w:eastAsia="it-IT"/>
              </w:rPr>
              <w:t>Year - semester</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00CB9" w:rsidRPr="00B00CB9" w:rsidRDefault="00B00CB9" w:rsidP="00ED56F2">
            <w:pPr>
              <w:spacing w:after="0" w:line="240" w:lineRule="auto"/>
              <w:jc w:val="center"/>
              <w:rPr>
                <w:rFonts w:ascii="Calibri" w:eastAsia="Times New Roman" w:hAnsi="Calibri" w:cs="Times New Roman"/>
                <w:b/>
                <w:bCs/>
                <w:color w:val="000000"/>
                <w:lang w:eastAsia="it-IT"/>
              </w:rPr>
            </w:pPr>
            <w:r w:rsidRPr="00B00CB9">
              <w:rPr>
                <w:rFonts w:ascii="Calibri" w:eastAsia="Times New Roman" w:hAnsi="Calibri" w:cs="Times New Roman"/>
                <w:b/>
                <w:bCs/>
                <w:color w:val="000000"/>
                <w:lang w:eastAsia="it-IT"/>
              </w:rPr>
              <w:t>Sector</w:t>
            </w:r>
          </w:p>
        </w:tc>
        <w:tc>
          <w:tcPr>
            <w:tcW w:w="5970" w:type="dxa"/>
            <w:tcBorders>
              <w:top w:val="single" w:sz="4" w:space="0" w:color="auto"/>
              <w:left w:val="nil"/>
              <w:bottom w:val="single" w:sz="4" w:space="0" w:color="auto"/>
              <w:right w:val="single" w:sz="4" w:space="0" w:color="auto"/>
            </w:tcBorders>
            <w:shd w:val="clear" w:color="auto" w:fill="auto"/>
            <w:noWrap/>
            <w:vAlign w:val="center"/>
            <w:hideMark/>
          </w:tcPr>
          <w:p w:rsidR="00B00CB9" w:rsidRPr="00B00CB9" w:rsidRDefault="00B00CB9" w:rsidP="008C52EF">
            <w:pPr>
              <w:spacing w:after="0" w:line="240" w:lineRule="auto"/>
              <w:jc w:val="center"/>
              <w:rPr>
                <w:rFonts w:ascii="Calibri" w:eastAsia="Times New Roman" w:hAnsi="Calibri" w:cs="Times New Roman"/>
                <w:b/>
                <w:bCs/>
                <w:color w:val="000000"/>
                <w:lang w:eastAsia="it-IT"/>
              </w:rPr>
            </w:pPr>
            <w:r w:rsidRPr="00B00CB9">
              <w:rPr>
                <w:rFonts w:ascii="Calibri" w:eastAsia="Times New Roman" w:hAnsi="Calibri" w:cs="Times New Roman"/>
                <w:b/>
                <w:bCs/>
                <w:color w:val="000000"/>
                <w:lang w:eastAsia="it-IT"/>
              </w:rPr>
              <w:t>Programme</w:t>
            </w:r>
          </w:p>
        </w:tc>
      </w:tr>
      <w:tr w:rsidR="00D738BB" w:rsidRPr="00B00CB9" w:rsidTr="00ED56F2">
        <w:trPr>
          <w:trHeight w:val="30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B00CB9" w:rsidRPr="00B00CB9" w:rsidRDefault="00AE1DA4" w:rsidP="00B00CB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COMMON LAW</w:t>
            </w:r>
          </w:p>
        </w:tc>
        <w:tc>
          <w:tcPr>
            <w:tcW w:w="1789" w:type="dxa"/>
            <w:tcBorders>
              <w:top w:val="nil"/>
              <w:left w:val="nil"/>
              <w:bottom w:val="single" w:sz="4" w:space="0" w:color="auto"/>
              <w:right w:val="single" w:sz="4" w:space="0" w:color="auto"/>
            </w:tcBorders>
            <w:shd w:val="clear" w:color="auto" w:fill="auto"/>
            <w:noWrap/>
            <w:vAlign w:val="center"/>
            <w:hideMark/>
          </w:tcPr>
          <w:p w:rsidR="007F3F10" w:rsidRPr="007F3F10" w:rsidRDefault="007F3F10" w:rsidP="007F3F10">
            <w:pPr>
              <w:rPr>
                <w:rFonts w:cstheme="minorHAnsi"/>
                <w:lang w:val="en-US"/>
              </w:rPr>
            </w:pPr>
          </w:p>
          <w:p w:rsidR="007F3F10" w:rsidRDefault="007F3F10" w:rsidP="007F3F10">
            <w:pPr>
              <w:rPr>
                <w:rFonts w:cstheme="minorHAnsi"/>
                <w:lang w:val="en-US"/>
              </w:rPr>
            </w:pPr>
            <w:r w:rsidRPr="007F3F10">
              <w:rPr>
                <w:rFonts w:cstheme="minorHAnsi"/>
                <w:lang w:val="en-US"/>
              </w:rPr>
              <w:t>Judiciary System</w:t>
            </w:r>
          </w:p>
          <w:p w:rsidR="00461B30" w:rsidRPr="007F3F10" w:rsidRDefault="00461B30" w:rsidP="007F3F10">
            <w:pPr>
              <w:rPr>
                <w:rFonts w:cstheme="minorHAnsi"/>
                <w:lang w:val="en-US"/>
              </w:rPr>
            </w:pPr>
            <w:r>
              <w:rPr>
                <w:rFonts w:cstheme="minorHAnsi"/>
                <w:lang w:val="en-US"/>
              </w:rPr>
              <w:t>(US)</w:t>
            </w:r>
          </w:p>
          <w:p w:rsidR="00B00CB9" w:rsidRPr="00B00CB9" w:rsidRDefault="00B00CB9" w:rsidP="007F3F10">
            <w:pPr>
              <w:spacing w:after="0" w:line="240" w:lineRule="auto"/>
              <w:rPr>
                <w:rFonts w:ascii="Calibri" w:eastAsia="Times New Roman" w:hAnsi="Calibri" w:cs="Times New Roman"/>
                <w:color w:val="000000"/>
                <w:lang w:eastAsia="it-IT"/>
              </w:rPr>
            </w:pPr>
          </w:p>
        </w:tc>
        <w:tc>
          <w:tcPr>
            <w:tcW w:w="1443" w:type="dxa"/>
            <w:tcBorders>
              <w:top w:val="nil"/>
              <w:left w:val="nil"/>
              <w:bottom w:val="single" w:sz="4" w:space="0" w:color="auto"/>
              <w:right w:val="single" w:sz="4" w:space="0" w:color="auto"/>
            </w:tcBorders>
            <w:shd w:val="clear" w:color="auto" w:fill="auto"/>
            <w:noWrap/>
            <w:vAlign w:val="center"/>
            <w:hideMark/>
          </w:tcPr>
          <w:p w:rsidR="00B00CB9" w:rsidRPr="00B00CB9" w:rsidRDefault="007F3F10"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Wafa Harrar Masmoudi</w:t>
            </w:r>
          </w:p>
        </w:tc>
        <w:tc>
          <w:tcPr>
            <w:tcW w:w="2015" w:type="dxa"/>
            <w:tcBorders>
              <w:top w:val="nil"/>
              <w:left w:val="nil"/>
              <w:bottom w:val="single" w:sz="4" w:space="0" w:color="auto"/>
              <w:right w:val="single" w:sz="4" w:space="0" w:color="auto"/>
            </w:tcBorders>
            <w:shd w:val="clear" w:color="auto" w:fill="auto"/>
            <w:noWrap/>
            <w:vAlign w:val="center"/>
            <w:hideMark/>
          </w:tcPr>
          <w:p w:rsidR="00B00CB9" w:rsidRPr="00B00CB9" w:rsidRDefault="00AE27D9" w:rsidP="00AE27D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7</w:t>
            </w:r>
            <w:r w:rsidR="00B00CB9" w:rsidRPr="00B00CB9">
              <w:rPr>
                <w:rFonts w:ascii="Calibri" w:eastAsia="Times New Roman" w:hAnsi="Calibri" w:cs="Times New Roman"/>
                <w:color w:val="000000"/>
                <w:lang w:eastAsia="it-IT"/>
              </w:rPr>
              <w:t xml:space="preserve"> credits - </w:t>
            </w:r>
            <w:r w:rsidR="00C407E3">
              <w:rPr>
                <w:rFonts w:ascii="Calibri" w:eastAsia="Times New Roman" w:hAnsi="Calibri" w:cs="Times New Roman"/>
                <w:color w:val="000000"/>
                <w:lang w:eastAsia="it-IT"/>
              </w:rPr>
              <w:t>42 + 21</w:t>
            </w:r>
            <w:r w:rsidR="00B00CB9" w:rsidRPr="00B00CB9">
              <w:rPr>
                <w:rFonts w:ascii="Calibri" w:eastAsia="Times New Roman" w:hAnsi="Calibri" w:cs="Times New Roman"/>
                <w:color w:val="000000"/>
                <w:lang w:eastAsia="it-IT"/>
              </w:rPr>
              <w:t xml:space="preserve"> hours</w:t>
            </w:r>
          </w:p>
        </w:tc>
        <w:tc>
          <w:tcPr>
            <w:tcW w:w="1701" w:type="dxa"/>
            <w:tcBorders>
              <w:top w:val="nil"/>
              <w:left w:val="nil"/>
              <w:bottom w:val="single" w:sz="4" w:space="0" w:color="auto"/>
              <w:right w:val="single" w:sz="4" w:space="0" w:color="auto"/>
            </w:tcBorders>
            <w:shd w:val="clear" w:color="auto" w:fill="auto"/>
            <w:noWrap/>
            <w:vAlign w:val="center"/>
            <w:hideMark/>
          </w:tcPr>
          <w:p w:rsidR="00B00CB9" w:rsidRPr="00B00CB9" w:rsidRDefault="007F3F10" w:rsidP="007F3F10">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M1 -</w:t>
            </w:r>
            <w:r w:rsidR="00B00CB9" w:rsidRPr="00B00CB9">
              <w:rPr>
                <w:rFonts w:ascii="Calibri" w:eastAsia="Times New Roman" w:hAnsi="Calibri" w:cs="Times New Roman"/>
                <w:color w:val="000000"/>
                <w:lang w:eastAsia="it-IT"/>
              </w:rPr>
              <w:t xml:space="preserve"> I semester</w:t>
            </w:r>
          </w:p>
        </w:tc>
        <w:tc>
          <w:tcPr>
            <w:tcW w:w="1134" w:type="dxa"/>
            <w:tcBorders>
              <w:top w:val="nil"/>
              <w:left w:val="nil"/>
              <w:bottom w:val="single" w:sz="4" w:space="0" w:color="auto"/>
              <w:right w:val="single" w:sz="4" w:space="0" w:color="auto"/>
            </w:tcBorders>
            <w:shd w:val="clear" w:color="auto" w:fill="auto"/>
            <w:noWrap/>
            <w:vAlign w:val="center"/>
            <w:hideMark/>
          </w:tcPr>
          <w:p w:rsidR="00B00CB9" w:rsidRPr="00AE1DA4" w:rsidRDefault="00A8770F" w:rsidP="00A8770F">
            <w:pPr>
              <w:spacing w:after="0" w:line="240" w:lineRule="auto"/>
              <w:jc w:val="center"/>
              <w:rPr>
                <w:rFonts w:ascii="Calibri" w:eastAsia="Times New Roman" w:hAnsi="Calibri" w:cs="Times New Roman"/>
                <w:lang w:eastAsia="it-IT"/>
              </w:rPr>
            </w:pPr>
            <w:r w:rsidRPr="00AE1DA4">
              <w:rPr>
                <w:rFonts w:ascii="Calibri" w:eastAsia="Times New Roman" w:hAnsi="Calibri" w:cs="Times New Roman"/>
                <w:lang w:eastAsia="it-IT"/>
              </w:rPr>
              <w:t>PUBLIC LAW</w:t>
            </w:r>
          </w:p>
        </w:tc>
        <w:tc>
          <w:tcPr>
            <w:tcW w:w="5970" w:type="dxa"/>
            <w:tcBorders>
              <w:top w:val="nil"/>
              <w:left w:val="nil"/>
              <w:bottom w:val="single" w:sz="4" w:space="0" w:color="auto"/>
              <w:right w:val="single" w:sz="4" w:space="0" w:color="auto"/>
            </w:tcBorders>
            <w:shd w:val="clear" w:color="auto" w:fill="auto"/>
            <w:noWrap/>
            <w:vAlign w:val="bottom"/>
            <w:hideMark/>
          </w:tcPr>
          <w:p w:rsidR="00CA0718" w:rsidRPr="00CA0718" w:rsidRDefault="00CA0718" w:rsidP="00CA0718">
            <w:pPr>
              <w:tabs>
                <w:tab w:val="left" w:pos="0"/>
                <w:tab w:val="left" w:pos="71"/>
              </w:tabs>
              <w:spacing w:after="0" w:line="240" w:lineRule="auto"/>
              <w:jc w:val="both"/>
              <w:rPr>
                <w:rFonts w:cstheme="minorHAnsi"/>
                <w:lang w:val="en-US"/>
              </w:rPr>
            </w:pPr>
            <w:r w:rsidRPr="00CA0718">
              <w:rPr>
                <w:rFonts w:cstheme="minorHAnsi"/>
                <w:lang w:val="en-US"/>
              </w:rPr>
              <w:t>The study of federal courts include consideration of the internal structure and operation of the federal judiciary, its relationship to the other branches of the federal government (separation of power principles) and its interaction with the judicial and political segments of the state governments (federalism principles).</w:t>
            </w:r>
          </w:p>
          <w:p w:rsidR="00CA0718" w:rsidRPr="00CA0718" w:rsidRDefault="00CA0718" w:rsidP="00CA0718">
            <w:pPr>
              <w:spacing w:after="0" w:line="240" w:lineRule="auto"/>
              <w:jc w:val="both"/>
              <w:rPr>
                <w:rFonts w:cstheme="minorHAnsi"/>
                <w:lang w:val="en-US"/>
              </w:rPr>
            </w:pPr>
            <w:r w:rsidRPr="00CA0718">
              <w:rPr>
                <w:rFonts w:cstheme="minorHAnsi"/>
                <w:lang w:val="en-US"/>
              </w:rPr>
              <w:t>The module constitutes a unique blend of highly technical and detailed statutory analysis and the study of broad theoretical issues of federalism and separation of powers.</w:t>
            </w:r>
          </w:p>
          <w:p w:rsidR="00CA0718" w:rsidRPr="00CA0718" w:rsidRDefault="00CA0718" w:rsidP="00CA0718">
            <w:pPr>
              <w:spacing w:after="0" w:line="240" w:lineRule="auto"/>
              <w:jc w:val="both"/>
              <w:rPr>
                <w:rFonts w:cstheme="minorHAnsi"/>
                <w:lang w:val="en-US"/>
              </w:rPr>
            </w:pPr>
            <w:r w:rsidRPr="00CA0718">
              <w:rPr>
                <w:rFonts w:cstheme="minorHAnsi"/>
                <w:lang w:val="en-US"/>
              </w:rPr>
              <w:t>The student must:</w:t>
            </w:r>
          </w:p>
          <w:p w:rsidR="00CA0718" w:rsidRDefault="00CA0718" w:rsidP="00CA0718">
            <w:pPr>
              <w:pStyle w:val="Paragraphedeliste"/>
              <w:spacing w:after="0" w:line="240" w:lineRule="auto"/>
              <w:ind w:left="0"/>
              <w:jc w:val="both"/>
              <w:rPr>
                <w:rFonts w:cstheme="minorHAnsi"/>
                <w:lang w:val="en-US"/>
              </w:rPr>
            </w:pPr>
            <w:r>
              <w:rPr>
                <w:rFonts w:cstheme="minorHAnsi"/>
                <w:lang w:val="en-US"/>
              </w:rPr>
              <w:t>-</w:t>
            </w:r>
            <w:r w:rsidRPr="00CA0718">
              <w:rPr>
                <w:rFonts w:cstheme="minorHAnsi"/>
                <w:lang w:val="en-US"/>
              </w:rPr>
              <w:t>Understand the importance of both the intricate detail and the broad themes and not emphasize one over the other</w:t>
            </w:r>
            <w:r>
              <w:rPr>
                <w:rFonts w:cstheme="minorHAnsi"/>
                <w:lang w:val="en-US"/>
              </w:rPr>
              <w:t>;</w:t>
            </w:r>
          </w:p>
          <w:p w:rsidR="00CA0718" w:rsidRPr="00CA0718" w:rsidRDefault="00CA0718" w:rsidP="00CA0718">
            <w:pPr>
              <w:pStyle w:val="Paragraphedeliste"/>
              <w:spacing w:after="0" w:line="240" w:lineRule="auto"/>
              <w:ind w:left="0"/>
              <w:jc w:val="both"/>
              <w:rPr>
                <w:rFonts w:cstheme="minorHAnsi"/>
                <w:lang w:val="en-US"/>
              </w:rPr>
            </w:pPr>
            <w:r>
              <w:rPr>
                <w:rFonts w:cstheme="minorHAnsi"/>
                <w:lang w:val="en-US"/>
              </w:rPr>
              <w:t xml:space="preserve">- </w:t>
            </w:r>
            <w:r w:rsidRPr="00CA0718">
              <w:rPr>
                <w:rFonts w:cstheme="minorHAnsi"/>
                <w:lang w:val="en-US"/>
              </w:rPr>
              <w:t>Be able simultaneously to comprehend the highly theoretical issues surrounding the controversy over congressional power to regulate the jurisdiction of the federal courts and the technicalities of removal jurisdiction</w:t>
            </w:r>
            <w:r>
              <w:rPr>
                <w:rFonts w:cstheme="minorHAnsi"/>
                <w:lang w:val="en-US"/>
              </w:rPr>
              <w:t>;</w:t>
            </w:r>
          </w:p>
          <w:p w:rsidR="00B00CB9" w:rsidRPr="00C407E3" w:rsidRDefault="00CA0718" w:rsidP="00CA0718">
            <w:pPr>
              <w:pStyle w:val="Paragraphedeliste"/>
              <w:spacing w:after="0" w:line="240" w:lineRule="auto"/>
              <w:ind w:left="0"/>
              <w:jc w:val="both"/>
              <w:rPr>
                <w:rFonts w:ascii="Calibri" w:eastAsia="Times New Roman" w:hAnsi="Calibri" w:cs="Times New Roman"/>
                <w:color w:val="FF0000"/>
                <w:lang w:eastAsia="it-IT"/>
              </w:rPr>
            </w:pPr>
            <w:r>
              <w:rPr>
                <w:rFonts w:cstheme="minorHAnsi"/>
                <w:lang w:val="en-US"/>
              </w:rPr>
              <w:t xml:space="preserve">- </w:t>
            </w:r>
            <w:r w:rsidRPr="00CA0718">
              <w:rPr>
                <w:rFonts w:cstheme="minorHAnsi"/>
                <w:lang w:val="en-US"/>
              </w:rPr>
              <w:t>Be able to relate the practical legal doctrines to the policies behind the development of the federal judiciary and its role as part of a dynamic federal system, in which the competing interests of state and federal government must be reconciled.</w:t>
            </w:r>
          </w:p>
        </w:tc>
      </w:tr>
      <w:tr w:rsidR="00D738BB" w:rsidRPr="00B00CB9" w:rsidTr="00ED56F2">
        <w:trPr>
          <w:trHeight w:val="30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B00CB9" w:rsidRPr="00B00CB9" w:rsidRDefault="00AE1DA4" w:rsidP="00B00CB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COMMON LAW</w:t>
            </w:r>
          </w:p>
        </w:tc>
        <w:tc>
          <w:tcPr>
            <w:tcW w:w="1789" w:type="dxa"/>
            <w:tcBorders>
              <w:top w:val="nil"/>
              <w:left w:val="nil"/>
              <w:bottom w:val="single" w:sz="4" w:space="0" w:color="auto"/>
              <w:right w:val="single" w:sz="4" w:space="0" w:color="auto"/>
            </w:tcBorders>
            <w:shd w:val="clear" w:color="auto" w:fill="auto"/>
            <w:noWrap/>
            <w:vAlign w:val="center"/>
            <w:hideMark/>
          </w:tcPr>
          <w:p w:rsidR="00B00CB9" w:rsidRDefault="00C407E3" w:rsidP="001920D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Introduction to Common Law System</w:t>
            </w:r>
            <w:r w:rsidR="005209AF">
              <w:rPr>
                <w:rFonts w:ascii="Calibri" w:eastAsia="Times New Roman" w:hAnsi="Calibri" w:cs="Times New Roman"/>
                <w:color w:val="000000"/>
                <w:lang w:eastAsia="it-IT"/>
              </w:rPr>
              <w:t xml:space="preserve"> +</w:t>
            </w:r>
          </w:p>
          <w:p w:rsidR="005209AF" w:rsidRPr="00B00CB9" w:rsidRDefault="005209AF"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Legal English</w:t>
            </w:r>
          </w:p>
        </w:tc>
        <w:tc>
          <w:tcPr>
            <w:tcW w:w="1443" w:type="dxa"/>
            <w:tcBorders>
              <w:top w:val="nil"/>
              <w:left w:val="nil"/>
              <w:bottom w:val="single" w:sz="4" w:space="0" w:color="auto"/>
              <w:right w:val="single" w:sz="4" w:space="0" w:color="auto"/>
            </w:tcBorders>
            <w:shd w:val="clear" w:color="auto" w:fill="auto"/>
            <w:noWrap/>
            <w:vAlign w:val="center"/>
            <w:hideMark/>
          </w:tcPr>
          <w:p w:rsidR="00B00CB9" w:rsidRDefault="00C407E3"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Hager Gueldich</w:t>
            </w:r>
          </w:p>
          <w:p w:rsidR="005209AF" w:rsidRDefault="005209AF" w:rsidP="00ED56F2">
            <w:pPr>
              <w:spacing w:after="0" w:line="240" w:lineRule="auto"/>
              <w:rPr>
                <w:rFonts w:ascii="Calibri" w:eastAsia="Times New Roman" w:hAnsi="Calibri" w:cs="Times New Roman"/>
                <w:color w:val="000000"/>
                <w:lang w:eastAsia="it-IT"/>
              </w:rPr>
            </w:pPr>
          </w:p>
          <w:p w:rsidR="005209AF" w:rsidRDefault="005209AF" w:rsidP="00ED56F2">
            <w:pPr>
              <w:spacing w:after="0" w:line="240" w:lineRule="auto"/>
              <w:rPr>
                <w:rFonts w:ascii="Calibri" w:eastAsia="Times New Roman" w:hAnsi="Calibri" w:cs="Times New Roman"/>
                <w:color w:val="000000"/>
                <w:lang w:eastAsia="it-IT"/>
              </w:rPr>
            </w:pPr>
          </w:p>
          <w:p w:rsidR="005209AF" w:rsidRPr="00B00CB9" w:rsidRDefault="005209AF"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Raoudha Laabidi</w:t>
            </w:r>
          </w:p>
        </w:tc>
        <w:tc>
          <w:tcPr>
            <w:tcW w:w="2015" w:type="dxa"/>
            <w:tcBorders>
              <w:top w:val="nil"/>
              <w:left w:val="nil"/>
              <w:bottom w:val="single" w:sz="4" w:space="0" w:color="auto"/>
              <w:right w:val="single" w:sz="4" w:space="0" w:color="auto"/>
            </w:tcBorders>
            <w:shd w:val="clear" w:color="auto" w:fill="auto"/>
            <w:noWrap/>
            <w:vAlign w:val="center"/>
            <w:hideMark/>
          </w:tcPr>
          <w:p w:rsidR="00B00CB9" w:rsidRPr="00B00CB9" w:rsidRDefault="005209AF" w:rsidP="00461B30">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7</w:t>
            </w:r>
            <w:r w:rsidR="00B00CB9" w:rsidRPr="00B00CB9">
              <w:rPr>
                <w:rFonts w:ascii="Calibri" w:eastAsia="Times New Roman" w:hAnsi="Calibri" w:cs="Times New Roman"/>
                <w:color w:val="000000"/>
                <w:lang w:eastAsia="it-IT"/>
              </w:rPr>
              <w:t xml:space="preserve"> credits - 4</w:t>
            </w:r>
            <w:r w:rsidR="00C407E3">
              <w:rPr>
                <w:rFonts w:ascii="Calibri" w:eastAsia="Times New Roman" w:hAnsi="Calibri" w:cs="Times New Roman"/>
                <w:color w:val="000000"/>
                <w:lang w:eastAsia="it-IT"/>
              </w:rPr>
              <w:t>2</w:t>
            </w:r>
            <w:r w:rsidR="00B00CB9" w:rsidRPr="00B00CB9">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 xml:space="preserve">+ 21 </w:t>
            </w:r>
            <w:r w:rsidR="00B00CB9" w:rsidRPr="00B00CB9">
              <w:rPr>
                <w:rFonts w:ascii="Calibri" w:eastAsia="Times New Roman" w:hAnsi="Calibri" w:cs="Times New Roman"/>
                <w:color w:val="000000"/>
                <w:lang w:eastAsia="it-IT"/>
              </w:rPr>
              <w:t>hours</w:t>
            </w:r>
          </w:p>
        </w:tc>
        <w:tc>
          <w:tcPr>
            <w:tcW w:w="1701" w:type="dxa"/>
            <w:tcBorders>
              <w:top w:val="nil"/>
              <w:left w:val="nil"/>
              <w:bottom w:val="single" w:sz="4" w:space="0" w:color="auto"/>
              <w:right w:val="single" w:sz="4" w:space="0" w:color="auto"/>
            </w:tcBorders>
            <w:shd w:val="clear" w:color="auto" w:fill="auto"/>
            <w:noWrap/>
            <w:vAlign w:val="center"/>
            <w:hideMark/>
          </w:tcPr>
          <w:p w:rsidR="00B00CB9" w:rsidRPr="00B00CB9" w:rsidRDefault="00C407E3" w:rsidP="00ED56F2">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M1 -</w:t>
            </w:r>
            <w:r w:rsidRPr="00B00CB9">
              <w:rPr>
                <w:rFonts w:ascii="Calibri" w:eastAsia="Times New Roman" w:hAnsi="Calibri" w:cs="Times New Roman"/>
                <w:color w:val="000000"/>
                <w:lang w:eastAsia="it-IT"/>
              </w:rPr>
              <w:t xml:space="preserve"> I semester</w:t>
            </w:r>
          </w:p>
        </w:tc>
        <w:tc>
          <w:tcPr>
            <w:tcW w:w="1134" w:type="dxa"/>
            <w:tcBorders>
              <w:top w:val="nil"/>
              <w:left w:val="nil"/>
              <w:bottom w:val="single" w:sz="4" w:space="0" w:color="auto"/>
              <w:right w:val="single" w:sz="4" w:space="0" w:color="auto"/>
            </w:tcBorders>
            <w:shd w:val="clear" w:color="auto" w:fill="auto"/>
            <w:noWrap/>
            <w:vAlign w:val="center"/>
            <w:hideMark/>
          </w:tcPr>
          <w:p w:rsidR="00B00CB9" w:rsidRPr="00AE1DA4" w:rsidRDefault="00A8770F" w:rsidP="00ED56F2">
            <w:pPr>
              <w:spacing w:after="0" w:line="240" w:lineRule="auto"/>
              <w:jc w:val="center"/>
              <w:rPr>
                <w:rFonts w:ascii="Calibri" w:eastAsia="Times New Roman" w:hAnsi="Calibri" w:cs="Times New Roman"/>
                <w:lang w:eastAsia="it-IT"/>
              </w:rPr>
            </w:pPr>
            <w:r w:rsidRPr="00AE1DA4">
              <w:rPr>
                <w:rFonts w:ascii="Calibri" w:eastAsia="Times New Roman" w:hAnsi="Calibri" w:cs="Times New Roman"/>
                <w:lang w:eastAsia="it-IT"/>
              </w:rPr>
              <w:t>GENERAL</w:t>
            </w:r>
          </w:p>
        </w:tc>
        <w:tc>
          <w:tcPr>
            <w:tcW w:w="5970" w:type="dxa"/>
            <w:tcBorders>
              <w:top w:val="nil"/>
              <w:left w:val="nil"/>
              <w:bottom w:val="single" w:sz="4" w:space="0" w:color="auto"/>
              <w:right w:val="single" w:sz="4" w:space="0" w:color="auto"/>
            </w:tcBorders>
            <w:shd w:val="clear" w:color="auto" w:fill="auto"/>
            <w:noWrap/>
            <w:vAlign w:val="bottom"/>
            <w:hideMark/>
          </w:tcPr>
          <w:p w:rsidR="00B00CB9" w:rsidRPr="007A542F" w:rsidRDefault="007A542F" w:rsidP="007A542F">
            <w:pPr>
              <w:spacing w:after="0" w:line="240" w:lineRule="auto"/>
              <w:jc w:val="both"/>
              <w:rPr>
                <w:rFonts w:ascii="Calibri" w:eastAsia="Times New Roman" w:hAnsi="Calibri" w:cs="Times New Roman"/>
                <w:lang w:eastAsia="it-IT"/>
              </w:rPr>
            </w:pPr>
            <w:r w:rsidRPr="007A542F">
              <w:rPr>
                <w:rFonts w:ascii="Calibri" w:eastAsia="Times New Roman" w:hAnsi="Calibri" w:cs="Times New Roman"/>
                <w:lang w:eastAsia="it-IT"/>
              </w:rPr>
              <w:t xml:space="preserve">Introduction to Common Law: </w:t>
            </w:r>
            <w:r w:rsidR="00B00CB9" w:rsidRPr="007A542F">
              <w:rPr>
                <w:rFonts w:ascii="Calibri" w:eastAsia="Times New Roman" w:hAnsi="Calibri" w:cs="Times New Roman"/>
                <w:lang w:eastAsia="it-IT"/>
              </w:rPr>
              <w:t xml:space="preserve">The course aims at providing students with an advanced knowledge of the functioning of the </w:t>
            </w:r>
            <w:r w:rsidRPr="007A542F">
              <w:rPr>
                <w:rFonts w:ascii="Calibri" w:eastAsia="Times New Roman" w:hAnsi="Calibri" w:cs="Times New Roman"/>
                <w:lang w:eastAsia="it-IT"/>
              </w:rPr>
              <w:t>Common Law system</w:t>
            </w:r>
            <w:r w:rsidR="00B00CB9" w:rsidRPr="007A542F">
              <w:rPr>
                <w:rFonts w:ascii="Calibri" w:eastAsia="Times New Roman" w:hAnsi="Calibri" w:cs="Times New Roman"/>
                <w:lang w:eastAsia="it-IT"/>
              </w:rPr>
              <w:t>.</w:t>
            </w:r>
          </w:p>
          <w:p w:rsidR="00717DEA" w:rsidRPr="00C407E3" w:rsidRDefault="00717DEA" w:rsidP="00717DEA">
            <w:pPr>
              <w:spacing w:after="0" w:line="240" w:lineRule="auto"/>
              <w:jc w:val="both"/>
              <w:rPr>
                <w:rFonts w:ascii="Calibri" w:eastAsia="Times New Roman" w:hAnsi="Calibri" w:cs="Times New Roman"/>
                <w:color w:val="FF0000"/>
                <w:lang w:eastAsia="it-IT"/>
              </w:rPr>
            </w:pPr>
            <w:r w:rsidRPr="00717DEA">
              <w:rPr>
                <w:rFonts w:ascii="Calibri" w:eastAsia="Times New Roman" w:hAnsi="Calibri" w:cs="Times New Roman"/>
                <w:lang w:eastAsia="it-IT"/>
              </w:rPr>
              <w:t>Legal English :</w:t>
            </w:r>
            <w:r>
              <w:rPr>
                <w:rFonts w:ascii="Calibri" w:eastAsia="Times New Roman" w:hAnsi="Calibri" w:cs="Times New Roman"/>
                <w:color w:val="FF0000"/>
                <w:lang w:eastAsia="it-IT"/>
              </w:rPr>
              <w:t xml:space="preserve"> </w:t>
            </w:r>
            <w:r w:rsidRPr="00B00CB9">
              <w:rPr>
                <w:rFonts w:ascii="Calibri" w:eastAsia="Times New Roman" w:hAnsi="Calibri" w:cs="Times New Roman"/>
                <w:color w:val="000000"/>
                <w:lang w:eastAsia="it-IT"/>
              </w:rPr>
              <w:t xml:space="preserve">The course aims to teach </w:t>
            </w:r>
            <w:r>
              <w:rPr>
                <w:rFonts w:ascii="Calibri" w:eastAsia="Times New Roman" w:hAnsi="Calibri" w:cs="Times New Roman"/>
                <w:color w:val="000000"/>
                <w:lang w:eastAsia="it-IT"/>
              </w:rPr>
              <w:t>English for Specific Purpose (Legal English)</w:t>
            </w:r>
            <w:r w:rsidRPr="00B00CB9">
              <w:rPr>
                <w:rFonts w:ascii="Calibri" w:eastAsia="Times New Roman" w:hAnsi="Calibri" w:cs="Times New Roman"/>
                <w:color w:val="000000"/>
                <w:lang w:eastAsia="it-IT"/>
              </w:rPr>
              <w:t xml:space="preserve"> through its grammar, conversation and listening activities, reading and translating simple texts.</w:t>
            </w:r>
          </w:p>
        </w:tc>
      </w:tr>
      <w:tr w:rsidR="00D738BB" w:rsidRPr="00B00CB9" w:rsidTr="00ED56F2">
        <w:trPr>
          <w:trHeight w:val="30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B00CB9" w:rsidRPr="00B00CB9" w:rsidRDefault="00AE1DA4" w:rsidP="00B00CB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COMMON LAW</w:t>
            </w:r>
          </w:p>
        </w:tc>
        <w:tc>
          <w:tcPr>
            <w:tcW w:w="1789" w:type="dxa"/>
            <w:tcBorders>
              <w:top w:val="nil"/>
              <w:left w:val="nil"/>
              <w:bottom w:val="single" w:sz="4" w:space="0" w:color="auto"/>
              <w:right w:val="single" w:sz="4" w:space="0" w:color="auto"/>
            </w:tcBorders>
            <w:shd w:val="clear" w:color="auto" w:fill="auto"/>
            <w:noWrap/>
            <w:vAlign w:val="center"/>
            <w:hideMark/>
          </w:tcPr>
          <w:p w:rsidR="00B00CB9" w:rsidRPr="00B00CB9" w:rsidRDefault="00511C3E"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Contract Law</w:t>
            </w:r>
          </w:p>
        </w:tc>
        <w:tc>
          <w:tcPr>
            <w:tcW w:w="1443" w:type="dxa"/>
            <w:tcBorders>
              <w:top w:val="nil"/>
              <w:left w:val="nil"/>
              <w:bottom w:val="single" w:sz="4" w:space="0" w:color="auto"/>
              <w:right w:val="single" w:sz="4" w:space="0" w:color="auto"/>
            </w:tcBorders>
            <w:shd w:val="clear" w:color="auto" w:fill="auto"/>
            <w:noWrap/>
            <w:vAlign w:val="center"/>
            <w:hideMark/>
          </w:tcPr>
          <w:p w:rsidR="00B00CB9" w:rsidRPr="00B00CB9" w:rsidRDefault="00163B9C"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Ynes Youssef</w:t>
            </w:r>
          </w:p>
        </w:tc>
        <w:tc>
          <w:tcPr>
            <w:tcW w:w="2015" w:type="dxa"/>
            <w:tcBorders>
              <w:top w:val="nil"/>
              <w:left w:val="nil"/>
              <w:bottom w:val="single" w:sz="4" w:space="0" w:color="auto"/>
              <w:right w:val="single" w:sz="4" w:space="0" w:color="auto"/>
            </w:tcBorders>
            <w:shd w:val="clear" w:color="auto" w:fill="auto"/>
            <w:noWrap/>
            <w:vAlign w:val="center"/>
            <w:hideMark/>
          </w:tcPr>
          <w:p w:rsidR="00B00CB9" w:rsidRPr="00B00CB9" w:rsidRDefault="005209AF" w:rsidP="00461B30">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6</w:t>
            </w:r>
            <w:r w:rsidR="00B00CB9" w:rsidRPr="00B00CB9">
              <w:rPr>
                <w:rFonts w:ascii="Calibri" w:eastAsia="Times New Roman" w:hAnsi="Calibri" w:cs="Times New Roman"/>
                <w:color w:val="000000"/>
                <w:lang w:eastAsia="it-IT"/>
              </w:rPr>
              <w:t xml:space="preserve"> credits - 4</w:t>
            </w:r>
            <w:r w:rsidR="00511C3E">
              <w:rPr>
                <w:rFonts w:ascii="Calibri" w:eastAsia="Times New Roman" w:hAnsi="Calibri" w:cs="Times New Roman"/>
                <w:color w:val="000000"/>
                <w:lang w:eastAsia="it-IT"/>
              </w:rPr>
              <w:t>2</w:t>
            </w:r>
            <w:r w:rsidR="00B00CB9" w:rsidRPr="00B00CB9">
              <w:rPr>
                <w:rFonts w:ascii="Calibri" w:eastAsia="Times New Roman" w:hAnsi="Calibri" w:cs="Times New Roman"/>
                <w:color w:val="000000"/>
                <w:lang w:eastAsia="it-IT"/>
              </w:rPr>
              <w:t xml:space="preserve"> hours</w:t>
            </w:r>
          </w:p>
        </w:tc>
        <w:tc>
          <w:tcPr>
            <w:tcW w:w="1701" w:type="dxa"/>
            <w:tcBorders>
              <w:top w:val="nil"/>
              <w:left w:val="nil"/>
              <w:bottom w:val="single" w:sz="4" w:space="0" w:color="auto"/>
              <w:right w:val="single" w:sz="4" w:space="0" w:color="auto"/>
            </w:tcBorders>
            <w:shd w:val="clear" w:color="auto" w:fill="auto"/>
            <w:noWrap/>
            <w:vAlign w:val="center"/>
            <w:hideMark/>
          </w:tcPr>
          <w:p w:rsidR="00B00CB9" w:rsidRPr="00B00CB9" w:rsidRDefault="00511C3E" w:rsidP="00ED56F2">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M1 -</w:t>
            </w:r>
            <w:r w:rsidRPr="00B00CB9">
              <w:rPr>
                <w:rFonts w:ascii="Calibri" w:eastAsia="Times New Roman" w:hAnsi="Calibri" w:cs="Times New Roman"/>
                <w:color w:val="000000"/>
                <w:lang w:eastAsia="it-IT"/>
              </w:rPr>
              <w:t xml:space="preserve"> I semester</w:t>
            </w:r>
          </w:p>
        </w:tc>
        <w:tc>
          <w:tcPr>
            <w:tcW w:w="1134" w:type="dxa"/>
            <w:tcBorders>
              <w:top w:val="nil"/>
              <w:left w:val="nil"/>
              <w:bottom w:val="single" w:sz="4" w:space="0" w:color="auto"/>
              <w:right w:val="single" w:sz="4" w:space="0" w:color="auto"/>
            </w:tcBorders>
            <w:shd w:val="clear" w:color="auto" w:fill="auto"/>
            <w:noWrap/>
            <w:vAlign w:val="center"/>
            <w:hideMark/>
          </w:tcPr>
          <w:p w:rsidR="00B00CB9" w:rsidRPr="00AE1DA4" w:rsidRDefault="00A8770F" w:rsidP="00ED56F2">
            <w:pPr>
              <w:spacing w:after="0" w:line="240" w:lineRule="auto"/>
              <w:jc w:val="center"/>
              <w:rPr>
                <w:rFonts w:ascii="Calibri" w:eastAsia="Times New Roman" w:hAnsi="Calibri" w:cs="Times New Roman"/>
                <w:lang w:eastAsia="it-IT"/>
              </w:rPr>
            </w:pPr>
            <w:r w:rsidRPr="00AE1DA4">
              <w:rPr>
                <w:rFonts w:ascii="Calibri" w:eastAsia="Times New Roman" w:hAnsi="Calibri" w:cs="Times New Roman"/>
                <w:lang w:eastAsia="it-IT"/>
              </w:rPr>
              <w:t>PRIVATE LAW</w:t>
            </w:r>
          </w:p>
        </w:tc>
        <w:tc>
          <w:tcPr>
            <w:tcW w:w="5970" w:type="dxa"/>
            <w:tcBorders>
              <w:top w:val="nil"/>
              <w:left w:val="nil"/>
              <w:bottom w:val="single" w:sz="4" w:space="0" w:color="auto"/>
              <w:right w:val="single" w:sz="4" w:space="0" w:color="auto"/>
            </w:tcBorders>
            <w:shd w:val="clear" w:color="auto" w:fill="auto"/>
            <w:noWrap/>
            <w:vAlign w:val="bottom"/>
            <w:hideMark/>
          </w:tcPr>
          <w:p w:rsidR="00B00CB9" w:rsidRPr="00667A4D" w:rsidRDefault="00667A4D" w:rsidP="00667A4D">
            <w:pPr>
              <w:spacing w:after="0" w:line="240" w:lineRule="auto"/>
              <w:jc w:val="both"/>
              <w:rPr>
                <w:rFonts w:ascii="Calibri" w:eastAsia="Times New Roman" w:hAnsi="Calibri" w:cs="Times New Roman"/>
                <w:color w:val="000000"/>
                <w:lang w:val="en-US" w:eastAsia="it-IT"/>
              </w:rPr>
            </w:pPr>
            <w:r w:rsidRPr="000701A3">
              <w:rPr>
                <w:rFonts w:cstheme="minorHAnsi"/>
                <w:shd w:val="clear" w:color="auto" w:fill="FFFFFF"/>
                <w:lang w:val="en-US"/>
              </w:rPr>
              <w:t>The course aims at providing students with the fundamental principles of contract law. It examines the requirements for the formation of a contract (i.e. agreement, form or consideration, formalities, privity and capacity). It also considers the contents and construction of a contract, including express and implied terms, as well as excluding or limiting terms.</w:t>
            </w:r>
          </w:p>
        </w:tc>
      </w:tr>
      <w:tr w:rsidR="00717DEA" w:rsidRPr="00B00CB9" w:rsidTr="00ED56F2">
        <w:trPr>
          <w:trHeight w:val="30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717DEA" w:rsidRPr="00B00CB9" w:rsidRDefault="00AE1DA4" w:rsidP="008D10D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COMMON LAW</w:t>
            </w:r>
          </w:p>
        </w:tc>
        <w:tc>
          <w:tcPr>
            <w:tcW w:w="1789"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8D10D5">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International Commercial Arbitration</w:t>
            </w:r>
          </w:p>
        </w:tc>
        <w:tc>
          <w:tcPr>
            <w:tcW w:w="1443"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8D10D5">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Wafa Harrar Masmoudi</w:t>
            </w:r>
          </w:p>
        </w:tc>
        <w:tc>
          <w:tcPr>
            <w:tcW w:w="2015"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8D10D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6</w:t>
            </w:r>
            <w:r w:rsidRPr="00B00CB9">
              <w:rPr>
                <w:rFonts w:ascii="Calibri" w:eastAsia="Times New Roman" w:hAnsi="Calibri" w:cs="Times New Roman"/>
                <w:color w:val="000000"/>
                <w:lang w:eastAsia="it-IT"/>
              </w:rPr>
              <w:t xml:space="preserve"> credits - 4</w:t>
            </w:r>
            <w:r>
              <w:rPr>
                <w:rFonts w:ascii="Calibri" w:eastAsia="Times New Roman" w:hAnsi="Calibri" w:cs="Times New Roman"/>
                <w:color w:val="000000"/>
                <w:lang w:eastAsia="it-IT"/>
              </w:rPr>
              <w:t>2</w:t>
            </w:r>
            <w:r w:rsidRPr="00B00CB9">
              <w:rPr>
                <w:rFonts w:ascii="Calibri" w:eastAsia="Times New Roman" w:hAnsi="Calibri" w:cs="Times New Roman"/>
                <w:color w:val="000000"/>
                <w:lang w:eastAsia="it-IT"/>
              </w:rPr>
              <w:t xml:space="preserve"> hours</w:t>
            </w:r>
          </w:p>
        </w:tc>
        <w:tc>
          <w:tcPr>
            <w:tcW w:w="1701"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8D10D5">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M1 -</w:t>
            </w:r>
            <w:r w:rsidRPr="00B00CB9">
              <w:rPr>
                <w:rFonts w:ascii="Calibri" w:eastAsia="Times New Roman" w:hAnsi="Calibri" w:cs="Times New Roman"/>
                <w:color w:val="000000"/>
                <w:lang w:eastAsia="it-IT"/>
              </w:rPr>
              <w:t xml:space="preserve"> I semester</w:t>
            </w:r>
          </w:p>
        </w:tc>
        <w:tc>
          <w:tcPr>
            <w:tcW w:w="1134" w:type="dxa"/>
            <w:tcBorders>
              <w:top w:val="nil"/>
              <w:left w:val="nil"/>
              <w:bottom w:val="single" w:sz="4" w:space="0" w:color="auto"/>
              <w:right w:val="single" w:sz="4" w:space="0" w:color="auto"/>
            </w:tcBorders>
            <w:shd w:val="clear" w:color="auto" w:fill="auto"/>
            <w:noWrap/>
            <w:vAlign w:val="center"/>
            <w:hideMark/>
          </w:tcPr>
          <w:p w:rsidR="00717DEA" w:rsidRPr="00A8770F" w:rsidRDefault="00A8770F" w:rsidP="008D10D5">
            <w:pPr>
              <w:spacing w:after="0" w:line="240" w:lineRule="auto"/>
              <w:jc w:val="center"/>
              <w:rPr>
                <w:rFonts w:ascii="Calibri" w:eastAsia="Times New Roman" w:hAnsi="Calibri" w:cs="Times New Roman"/>
                <w:lang w:eastAsia="it-IT"/>
              </w:rPr>
            </w:pPr>
            <w:r w:rsidRPr="00A8770F">
              <w:rPr>
                <w:rFonts w:ascii="Calibri" w:eastAsia="Times New Roman" w:hAnsi="Calibri" w:cs="Times New Roman"/>
                <w:lang w:eastAsia="it-IT"/>
              </w:rPr>
              <w:t>PRIVATE LAW</w:t>
            </w:r>
          </w:p>
        </w:tc>
        <w:tc>
          <w:tcPr>
            <w:tcW w:w="5970" w:type="dxa"/>
            <w:tcBorders>
              <w:top w:val="nil"/>
              <w:left w:val="nil"/>
              <w:bottom w:val="single" w:sz="4" w:space="0" w:color="auto"/>
              <w:right w:val="single" w:sz="4" w:space="0" w:color="auto"/>
            </w:tcBorders>
            <w:shd w:val="clear" w:color="auto" w:fill="auto"/>
            <w:noWrap/>
            <w:vAlign w:val="bottom"/>
            <w:hideMark/>
          </w:tcPr>
          <w:p w:rsidR="00717DEA" w:rsidRPr="002A13CE" w:rsidRDefault="002A13CE" w:rsidP="00C8321D">
            <w:pPr>
              <w:spacing w:after="0" w:line="240" w:lineRule="auto"/>
              <w:jc w:val="both"/>
              <w:rPr>
                <w:rFonts w:eastAsia="Times New Roman" w:cstheme="minorHAnsi"/>
                <w:lang w:eastAsia="it-IT"/>
              </w:rPr>
            </w:pPr>
            <w:r w:rsidRPr="002A13CE">
              <w:rPr>
                <w:rFonts w:cstheme="minorHAnsi"/>
                <w:lang w:val="en-US"/>
              </w:rPr>
              <w:t xml:space="preserve">With the rapid growth and expansion of the world financial and business communities, it is increasingly important for businesses to have an established method of resolving business disputes </w:t>
            </w:r>
            <w:r w:rsidRPr="002A13CE">
              <w:rPr>
                <w:rFonts w:cstheme="minorHAnsi"/>
                <w:lang w:val="en-US"/>
              </w:rPr>
              <w:lastRenderedPageBreak/>
              <w:t>quickly, efficiently and constructively. When disputes arise in the course of business, parties often prefer to settle them privately and informally, in a business like fashion that will enable them to maintain their business relationship. Arbitration is designed for just such occasions, in that it can be designed for quick, practical and efficient resolution.</w:t>
            </w:r>
            <w:r w:rsidR="00135C37">
              <w:rPr>
                <w:rFonts w:cstheme="minorHAnsi"/>
                <w:lang w:val="en-US"/>
              </w:rPr>
              <w:t xml:space="preserve"> The Course aims at </w:t>
            </w:r>
            <w:r w:rsidR="00135C37" w:rsidRPr="00B00CB9">
              <w:rPr>
                <w:rFonts w:ascii="Calibri" w:eastAsia="Times New Roman" w:hAnsi="Calibri" w:cs="Times New Roman"/>
                <w:color w:val="000000"/>
                <w:lang w:eastAsia="it-IT"/>
              </w:rPr>
              <w:t xml:space="preserve">providing students with the knowledge and basic tools to understand the legal </w:t>
            </w:r>
            <w:r w:rsidR="00135C37">
              <w:rPr>
                <w:rFonts w:ascii="Calibri" w:eastAsia="Times New Roman" w:hAnsi="Calibri" w:cs="Times New Roman"/>
                <w:color w:val="000000"/>
                <w:lang w:eastAsia="it-IT"/>
              </w:rPr>
              <w:t>framework of International Commercial Arbitration in terms of institutional and ad hoc arbitration, principles, validity rules applicable to ICA, procedural issues governing arbitra</w:t>
            </w:r>
            <w:r w:rsidR="00C8321D">
              <w:rPr>
                <w:rFonts w:ascii="Calibri" w:eastAsia="Times New Roman" w:hAnsi="Calibri" w:cs="Times New Roman"/>
                <w:color w:val="000000"/>
                <w:lang w:eastAsia="it-IT"/>
              </w:rPr>
              <w:t xml:space="preserve">tion </w:t>
            </w:r>
            <w:r w:rsidR="00135C37">
              <w:rPr>
                <w:rFonts w:ascii="Calibri" w:eastAsia="Times New Roman" w:hAnsi="Calibri" w:cs="Times New Roman"/>
                <w:color w:val="000000"/>
                <w:lang w:eastAsia="it-IT"/>
              </w:rPr>
              <w:t xml:space="preserve">tribunals, </w:t>
            </w:r>
            <w:r w:rsidR="00C8321D">
              <w:rPr>
                <w:rFonts w:ascii="Calibri" w:eastAsia="Times New Roman" w:hAnsi="Calibri" w:cs="Times New Roman"/>
                <w:color w:val="000000"/>
                <w:lang w:eastAsia="it-IT"/>
              </w:rPr>
              <w:t>making and enforcement of the award, etc</w:t>
            </w:r>
            <w:r w:rsidR="00135C37">
              <w:rPr>
                <w:rFonts w:ascii="Calibri" w:eastAsia="Times New Roman" w:hAnsi="Calibri" w:cs="Times New Roman"/>
                <w:color w:val="000000"/>
                <w:lang w:eastAsia="it-IT"/>
              </w:rPr>
              <w:t xml:space="preserve"> </w:t>
            </w:r>
            <w:r w:rsidR="00135C37" w:rsidRPr="00B00CB9">
              <w:rPr>
                <w:rFonts w:ascii="Calibri" w:eastAsia="Times New Roman" w:hAnsi="Calibri" w:cs="Times New Roman"/>
                <w:color w:val="000000"/>
                <w:lang w:eastAsia="it-IT"/>
              </w:rPr>
              <w:t>.</w:t>
            </w:r>
          </w:p>
        </w:tc>
      </w:tr>
      <w:tr w:rsidR="00D738BB" w:rsidRPr="00B00CB9" w:rsidTr="00ED56F2">
        <w:trPr>
          <w:trHeight w:val="30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717DEA" w:rsidRPr="00B00CB9" w:rsidRDefault="00AE1DA4" w:rsidP="00B00CB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lastRenderedPageBreak/>
              <w:t>COMMON LAW</w:t>
            </w:r>
          </w:p>
        </w:tc>
        <w:tc>
          <w:tcPr>
            <w:tcW w:w="1789"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511C3E">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Civil Liability</w:t>
            </w:r>
          </w:p>
        </w:tc>
        <w:tc>
          <w:tcPr>
            <w:tcW w:w="1443" w:type="dxa"/>
            <w:tcBorders>
              <w:top w:val="nil"/>
              <w:left w:val="nil"/>
              <w:bottom w:val="single" w:sz="4" w:space="0" w:color="auto"/>
              <w:right w:val="single" w:sz="4" w:space="0" w:color="auto"/>
            </w:tcBorders>
            <w:shd w:val="clear" w:color="auto" w:fill="auto"/>
            <w:noWrap/>
            <w:vAlign w:val="center"/>
            <w:hideMark/>
          </w:tcPr>
          <w:p w:rsidR="00717DEA" w:rsidRPr="00B00CB9" w:rsidRDefault="00163B9C"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Besma Hamada</w:t>
            </w:r>
          </w:p>
        </w:tc>
        <w:tc>
          <w:tcPr>
            <w:tcW w:w="2015"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461B30">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4</w:t>
            </w:r>
            <w:r w:rsidRPr="00B00CB9">
              <w:rPr>
                <w:rFonts w:ascii="Calibri" w:eastAsia="Times New Roman" w:hAnsi="Calibri" w:cs="Times New Roman"/>
                <w:color w:val="000000"/>
                <w:lang w:eastAsia="it-IT"/>
              </w:rPr>
              <w:t xml:space="preserve"> credits - </w:t>
            </w:r>
            <w:r>
              <w:rPr>
                <w:rFonts w:ascii="Calibri" w:eastAsia="Times New Roman" w:hAnsi="Calibri" w:cs="Times New Roman"/>
                <w:color w:val="000000"/>
                <w:lang w:eastAsia="it-IT"/>
              </w:rPr>
              <w:t>21</w:t>
            </w:r>
            <w:r w:rsidRPr="00B00CB9">
              <w:rPr>
                <w:rFonts w:ascii="Calibri" w:eastAsia="Times New Roman" w:hAnsi="Calibri" w:cs="Times New Roman"/>
                <w:color w:val="000000"/>
                <w:lang w:eastAsia="it-IT"/>
              </w:rPr>
              <w:t xml:space="preserve"> hours</w:t>
            </w:r>
          </w:p>
        </w:tc>
        <w:tc>
          <w:tcPr>
            <w:tcW w:w="1701"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ED56F2">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M1 -</w:t>
            </w:r>
            <w:r w:rsidRPr="00B00CB9">
              <w:rPr>
                <w:rFonts w:ascii="Calibri" w:eastAsia="Times New Roman" w:hAnsi="Calibri" w:cs="Times New Roman"/>
                <w:color w:val="000000"/>
                <w:lang w:eastAsia="it-IT"/>
              </w:rPr>
              <w:t xml:space="preserve"> I semester</w:t>
            </w:r>
          </w:p>
        </w:tc>
        <w:tc>
          <w:tcPr>
            <w:tcW w:w="1134" w:type="dxa"/>
            <w:tcBorders>
              <w:top w:val="nil"/>
              <w:left w:val="nil"/>
              <w:bottom w:val="single" w:sz="4" w:space="0" w:color="auto"/>
              <w:right w:val="single" w:sz="4" w:space="0" w:color="auto"/>
            </w:tcBorders>
            <w:shd w:val="clear" w:color="auto" w:fill="auto"/>
            <w:noWrap/>
            <w:vAlign w:val="center"/>
            <w:hideMark/>
          </w:tcPr>
          <w:p w:rsidR="00717DEA" w:rsidRPr="00A8770F" w:rsidRDefault="00A8770F" w:rsidP="00ED56F2">
            <w:pPr>
              <w:spacing w:after="0" w:line="240" w:lineRule="auto"/>
              <w:jc w:val="center"/>
              <w:rPr>
                <w:rFonts w:ascii="Calibri" w:eastAsia="Times New Roman" w:hAnsi="Calibri" w:cs="Times New Roman"/>
                <w:lang w:eastAsia="it-IT"/>
              </w:rPr>
            </w:pPr>
            <w:r w:rsidRPr="00A8770F">
              <w:rPr>
                <w:rFonts w:ascii="Calibri" w:eastAsia="Times New Roman" w:hAnsi="Calibri" w:cs="Times New Roman"/>
                <w:lang w:eastAsia="it-IT"/>
              </w:rPr>
              <w:t>PRIVATE LAW</w:t>
            </w:r>
          </w:p>
        </w:tc>
        <w:tc>
          <w:tcPr>
            <w:tcW w:w="5970" w:type="dxa"/>
            <w:tcBorders>
              <w:top w:val="nil"/>
              <w:left w:val="nil"/>
              <w:bottom w:val="single" w:sz="4" w:space="0" w:color="auto"/>
              <w:right w:val="single" w:sz="4" w:space="0" w:color="auto"/>
            </w:tcBorders>
            <w:shd w:val="clear" w:color="auto" w:fill="auto"/>
            <w:noWrap/>
            <w:vAlign w:val="bottom"/>
            <w:hideMark/>
          </w:tcPr>
          <w:p w:rsidR="00717DEA" w:rsidRPr="00B00CB9" w:rsidRDefault="001A4957" w:rsidP="00321B07">
            <w:pPr>
              <w:spacing w:after="0" w:line="240" w:lineRule="auto"/>
              <w:jc w:val="both"/>
              <w:rPr>
                <w:rFonts w:ascii="Calibri" w:eastAsia="Times New Roman" w:hAnsi="Calibri" w:cs="Times New Roman"/>
                <w:color w:val="000000"/>
                <w:lang w:eastAsia="it-IT"/>
              </w:rPr>
            </w:pPr>
            <w:r w:rsidRPr="00F84937">
              <w:rPr>
                <w:lang w:val="en-US"/>
              </w:rPr>
              <w:t xml:space="preserve">The course aims to enable the students to understand and master the rules that govern both contractual and extra-contractual civil liability. </w:t>
            </w:r>
            <w:r w:rsidRPr="00F84937">
              <w:t>By the end of the class, the students must be able to: -define and explain the conditions to which the compensation for damages is subjected when this damage occurs while carrying on particular economic activities or results from an act carried out in the public interest.</w:t>
            </w:r>
          </w:p>
        </w:tc>
      </w:tr>
      <w:tr w:rsidR="00D738BB" w:rsidRPr="00B00CB9" w:rsidTr="00ED56F2">
        <w:trPr>
          <w:trHeight w:val="30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717DEA" w:rsidRPr="00B00CB9" w:rsidRDefault="00AE1DA4" w:rsidP="00B00CB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COMMON LAW</w:t>
            </w:r>
          </w:p>
        </w:tc>
        <w:tc>
          <w:tcPr>
            <w:tcW w:w="1789" w:type="dxa"/>
            <w:tcBorders>
              <w:top w:val="nil"/>
              <w:left w:val="nil"/>
              <w:bottom w:val="single" w:sz="4" w:space="0" w:color="auto"/>
              <w:right w:val="single" w:sz="4" w:space="0" w:color="auto"/>
            </w:tcBorders>
            <w:shd w:val="clear" w:color="auto" w:fill="auto"/>
            <w:noWrap/>
            <w:vAlign w:val="center"/>
            <w:hideMark/>
          </w:tcPr>
          <w:p w:rsidR="00717DEA" w:rsidRDefault="00717DEA"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Corporate Law</w:t>
            </w:r>
          </w:p>
          <w:p w:rsidR="00717DEA" w:rsidRPr="00B00CB9" w:rsidRDefault="00717DEA"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(US)</w:t>
            </w:r>
          </w:p>
        </w:tc>
        <w:tc>
          <w:tcPr>
            <w:tcW w:w="1443"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Amel Mamlouk</w:t>
            </w:r>
          </w:p>
        </w:tc>
        <w:tc>
          <w:tcPr>
            <w:tcW w:w="2015"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717DEA">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7</w:t>
            </w:r>
            <w:r w:rsidRPr="00B00CB9">
              <w:rPr>
                <w:rFonts w:ascii="Calibri" w:eastAsia="Times New Roman" w:hAnsi="Calibri" w:cs="Times New Roman"/>
                <w:color w:val="000000"/>
                <w:lang w:eastAsia="it-IT"/>
              </w:rPr>
              <w:t xml:space="preserve"> credits - </w:t>
            </w:r>
            <w:r>
              <w:rPr>
                <w:rFonts w:ascii="Calibri" w:eastAsia="Times New Roman" w:hAnsi="Calibri" w:cs="Times New Roman"/>
                <w:color w:val="000000"/>
                <w:lang w:eastAsia="it-IT"/>
              </w:rPr>
              <w:t>42 + 21</w:t>
            </w:r>
            <w:r w:rsidRPr="00B00CB9">
              <w:rPr>
                <w:rFonts w:ascii="Calibri" w:eastAsia="Times New Roman" w:hAnsi="Calibri" w:cs="Times New Roman"/>
                <w:color w:val="000000"/>
                <w:lang w:eastAsia="it-IT"/>
              </w:rPr>
              <w:t xml:space="preserve"> hours</w:t>
            </w:r>
          </w:p>
        </w:tc>
        <w:tc>
          <w:tcPr>
            <w:tcW w:w="1701"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932D68">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M</w:t>
            </w:r>
            <w:r w:rsidR="00932D68">
              <w:rPr>
                <w:rFonts w:ascii="Calibri" w:eastAsia="Times New Roman" w:hAnsi="Calibri" w:cs="Times New Roman"/>
                <w:color w:val="000000"/>
                <w:lang w:eastAsia="it-IT"/>
              </w:rPr>
              <w:t>1</w:t>
            </w:r>
            <w:r>
              <w:rPr>
                <w:rFonts w:ascii="Calibri" w:eastAsia="Times New Roman" w:hAnsi="Calibri" w:cs="Times New Roman"/>
                <w:color w:val="000000"/>
                <w:lang w:eastAsia="it-IT"/>
              </w:rPr>
              <w:t xml:space="preserve"> - </w:t>
            </w:r>
            <w:r w:rsidRPr="00B00CB9">
              <w:rPr>
                <w:rFonts w:ascii="Calibri" w:eastAsia="Times New Roman" w:hAnsi="Calibri" w:cs="Times New Roman"/>
                <w:color w:val="000000"/>
                <w:lang w:eastAsia="it-IT"/>
              </w:rPr>
              <w:t>II semester</w:t>
            </w:r>
          </w:p>
        </w:tc>
        <w:tc>
          <w:tcPr>
            <w:tcW w:w="1134" w:type="dxa"/>
            <w:tcBorders>
              <w:top w:val="nil"/>
              <w:left w:val="nil"/>
              <w:bottom w:val="single" w:sz="4" w:space="0" w:color="auto"/>
              <w:right w:val="single" w:sz="4" w:space="0" w:color="auto"/>
            </w:tcBorders>
            <w:shd w:val="clear" w:color="auto" w:fill="auto"/>
            <w:noWrap/>
            <w:vAlign w:val="center"/>
            <w:hideMark/>
          </w:tcPr>
          <w:p w:rsidR="00717DEA" w:rsidRPr="00A8770F" w:rsidRDefault="00A8770F" w:rsidP="00ED56F2">
            <w:pPr>
              <w:spacing w:after="0" w:line="240" w:lineRule="auto"/>
              <w:jc w:val="center"/>
              <w:rPr>
                <w:rFonts w:ascii="Calibri" w:eastAsia="Times New Roman" w:hAnsi="Calibri" w:cs="Times New Roman"/>
                <w:lang w:eastAsia="it-IT"/>
              </w:rPr>
            </w:pPr>
            <w:r w:rsidRPr="00A8770F">
              <w:rPr>
                <w:rFonts w:ascii="Calibri" w:eastAsia="Times New Roman" w:hAnsi="Calibri" w:cs="Times New Roman"/>
                <w:lang w:eastAsia="it-IT"/>
              </w:rPr>
              <w:t>PRIVATE LAW</w:t>
            </w:r>
          </w:p>
        </w:tc>
        <w:tc>
          <w:tcPr>
            <w:tcW w:w="5970" w:type="dxa"/>
            <w:tcBorders>
              <w:top w:val="nil"/>
              <w:left w:val="nil"/>
              <w:bottom w:val="single" w:sz="4" w:space="0" w:color="auto"/>
              <w:right w:val="single" w:sz="4" w:space="0" w:color="auto"/>
            </w:tcBorders>
            <w:shd w:val="clear" w:color="auto" w:fill="auto"/>
            <w:noWrap/>
            <w:vAlign w:val="bottom"/>
            <w:hideMark/>
          </w:tcPr>
          <w:p w:rsidR="00717DEA" w:rsidRPr="006F27A7" w:rsidRDefault="006F27A7" w:rsidP="006F27A7">
            <w:pPr>
              <w:spacing w:after="0" w:line="240" w:lineRule="auto"/>
              <w:jc w:val="both"/>
              <w:rPr>
                <w:rFonts w:ascii="Calibri" w:eastAsia="Times New Roman" w:hAnsi="Calibri" w:cs="Times New Roman"/>
                <w:color w:val="000000"/>
                <w:lang w:val="en-US" w:eastAsia="it-IT"/>
              </w:rPr>
            </w:pPr>
            <w:r w:rsidRPr="001A15CE">
              <w:rPr>
                <w:rFonts w:cstheme="minorHAnsi"/>
                <w:color w:val="333333"/>
                <w:shd w:val="clear" w:color="auto" w:fill="FFFFFF"/>
                <w:lang w:val="en-US"/>
              </w:rPr>
              <w:t>The course explores the major parts of United States corporate law, including the law relating to the formation and governance of companies. The course aims to enable the students to understand the structure and operation of US corporate law and corporate governance.</w:t>
            </w:r>
          </w:p>
        </w:tc>
      </w:tr>
      <w:tr w:rsidR="00D738BB" w:rsidRPr="00B00CB9" w:rsidTr="00ED56F2">
        <w:trPr>
          <w:trHeight w:val="30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717DEA" w:rsidRPr="00B00CB9" w:rsidRDefault="00AE1DA4" w:rsidP="00B00CB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COMMON LAW</w:t>
            </w:r>
          </w:p>
        </w:tc>
        <w:tc>
          <w:tcPr>
            <w:tcW w:w="1789" w:type="dxa"/>
            <w:tcBorders>
              <w:top w:val="nil"/>
              <w:left w:val="nil"/>
              <w:bottom w:val="single" w:sz="4" w:space="0" w:color="auto"/>
              <w:right w:val="single" w:sz="4" w:space="0" w:color="auto"/>
            </w:tcBorders>
            <w:shd w:val="clear" w:color="auto" w:fill="auto"/>
            <w:noWrap/>
            <w:vAlign w:val="center"/>
            <w:hideMark/>
          </w:tcPr>
          <w:p w:rsidR="00717DEA" w:rsidRDefault="00717DEA" w:rsidP="00051B20">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International Convention</w:t>
            </w:r>
          </w:p>
          <w:p w:rsidR="00717DEA" w:rsidRPr="00B00CB9" w:rsidRDefault="00717DEA" w:rsidP="00051B20">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(Contracts for the International Sale of Goods)</w:t>
            </w:r>
          </w:p>
        </w:tc>
        <w:tc>
          <w:tcPr>
            <w:tcW w:w="1443" w:type="dxa"/>
            <w:tcBorders>
              <w:top w:val="nil"/>
              <w:left w:val="nil"/>
              <w:bottom w:val="single" w:sz="4" w:space="0" w:color="auto"/>
              <w:right w:val="single" w:sz="4" w:space="0" w:color="auto"/>
            </w:tcBorders>
            <w:shd w:val="clear" w:color="auto" w:fill="auto"/>
            <w:noWrap/>
            <w:vAlign w:val="center"/>
            <w:hideMark/>
          </w:tcPr>
          <w:p w:rsidR="00717DEA" w:rsidRPr="00B00CB9" w:rsidRDefault="008354B8"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Besma Hamada</w:t>
            </w:r>
          </w:p>
        </w:tc>
        <w:tc>
          <w:tcPr>
            <w:tcW w:w="2015"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051B20">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7</w:t>
            </w:r>
            <w:r w:rsidRPr="00B00CB9">
              <w:rPr>
                <w:rFonts w:ascii="Calibri" w:eastAsia="Times New Roman" w:hAnsi="Calibri" w:cs="Times New Roman"/>
                <w:color w:val="000000"/>
                <w:lang w:eastAsia="it-IT"/>
              </w:rPr>
              <w:t xml:space="preserve"> credits - 4</w:t>
            </w:r>
            <w:r>
              <w:rPr>
                <w:rFonts w:ascii="Calibri" w:eastAsia="Times New Roman" w:hAnsi="Calibri" w:cs="Times New Roman"/>
                <w:color w:val="000000"/>
                <w:lang w:eastAsia="it-IT"/>
              </w:rPr>
              <w:t>2</w:t>
            </w:r>
            <w:r w:rsidRPr="00B00CB9">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 xml:space="preserve">+ 21 </w:t>
            </w:r>
            <w:r w:rsidRPr="00B00CB9">
              <w:rPr>
                <w:rFonts w:ascii="Calibri" w:eastAsia="Times New Roman" w:hAnsi="Calibri" w:cs="Times New Roman"/>
                <w:color w:val="000000"/>
                <w:lang w:eastAsia="it-IT"/>
              </w:rPr>
              <w:t>hours</w:t>
            </w:r>
          </w:p>
        </w:tc>
        <w:tc>
          <w:tcPr>
            <w:tcW w:w="1701"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932D68">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M</w:t>
            </w:r>
            <w:r w:rsidR="00932D68">
              <w:rPr>
                <w:rFonts w:ascii="Calibri" w:eastAsia="Times New Roman" w:hAnsi="Calibri" w:cs="Times New Roman"/>
                <w:color w:val="000000"/>
                <w:lang w:eastAsia="it-IT"/>
              </w:rPr>
              <w:t>1</w:t>
            </w:r>
            <w:r>
              <w:rPr>
                <w:rFonts w:ascii="Calibri" w:eastAsia="Times New Roman" w:hAnsi="Calibri" w:cs="Times New Roman"/>
                <w:color w:val="000000"/>
                <w:lang w:eastAsia="it-IT"/>
              </w:rPr>
              <w:t xml:space="preserve"> - </w:t>
            </w:r>
            <w:r w:rsidRPr="00B00CB9">
              <w:rPr>
                <w:rFonts w:ascii="Calibri" w:eastAsia="Times New Roman" w:hAnsi="Calibri" w:cs="Times New Roman"/>
                <w:color w:val="000000"/>
                <w:lang w:eastAsia="it-IT"/>
              </w:rPr>
              <w:t xml:space="preserve">II semester </w:t>
            </w:r>
          </w:p>
        </w:tc>
        <w:tc>
          <w:tcPr>
            <w:tcW w:w="1134" w:type="dxa"/>
            <w:tcBorders>
              <w:top w:val="nil"/>
              <w:left w:val="nil"/>
              <w:bottom w:val="single" w:sz="4" w:space="0" w:color="auto"/>
              <w:right w:val="single" w:sz="4" w:space="0" w:color="auto"/>
            </w:tcBorders>
            <w:shd w:val="clear" w:color="auto" w:fill="auto"/>
            <w:noWrap/>
            <w:vAlign w:val="center"/>
            <w:hideMark/>
          </w:tcPr>
          <w:p w:rsidR="00717DEA" w:rsidRPr="00A8770F" w:rsidRDefault="00A8770F" w:rsidP="00ED56F2">
            <w:pPr>
              <w:spacing w:after="0" w:line="240" w:lineRule="auto"/>
              <w:jc w:val="center"/>
              <w:rPr>
                <w:rFonts w:ascii="Calibri" w:eastAsia="Times New Roman" w:hAnsi="Calibri" w:cs="Times New Roman"/>
                <w:lang w:eastAsia="it-IT"/>
              </w:rPr>
            </w:pPr>
            <w:r w:rsidRPr="00A8770F">
              <w:rPr>
                <w:rFonts w:ascii="Calibri" w:eastAsia="Times New Roman" w:hAnsi="Calibri" w:cs="Times New Roman"/>
                <w:lang w:eastAsia="it-IT"/>
              </w:rPr>
              <w:t>PRIVATE LAW</w:t>
            </w:r>
          </w:p>
        </w:tc>
        <w:tc>
          <w:tcPr>
            <w:tcW w:w="5970" w:type="dxa"/>
            <w:tcBorders>
              <w:top w:val="nil"/>
              <w:left w:val="nil"/>
              <w:bottom w:val="single" w:sz="4" w:space="0" w:color="auto"/>
              <w:right w:val="single" w:sz="4" w:space="0" w:color="auto"/>
            </w:tcBorders>
            <w:shd w:val="clear" w:color="auto" w:fill="auto"/>
            <w:noWrap/>
            <w:vAlign w:val="bottom"/>
            <w:hideMark/>
          </w:tcPr>
          <w:p w:rsidR="00717DEA" w:rsidRPr="00B57B07" w:rsidRDefault="00B57B07" w:rsidP="00B57B07">
            <w:pPr>
              <w:pStyle w:val="NormalWeb"/>
              <w:shd w:val="clear" w:color="auto" w:fill="FFFFFF"/>
              <w:spacing w:before="0" w:beforeAutospacing="0" w:after="0" w:afterAutospacing="0"/>
              <w:jc w:val="both"/>
              <w:rPr>
                <w:rFonts w:ascii="Calibri" w:hAnsi="Calibri"/>
                <w:color w:val="000000"/>
                <w:lang w:val="en-US" w:eastAsia="it-IT"/>
              </w:rPr>
            </w:pPr>
            <w:r w:rsidRPr="00FE23EA">
              <w:rPr>
                <w:rFonts w:asciiTheme="minorHAnsi" w:hAnsiTheme="minorHAnsi" w:cstheme="minorHAnsi"/>
                <w:sz w:val="22"/>
                <w:szCs w:val="22"/>
                <w:lang w:val="en-US"/>
              </w:rPr>
              <w:t>The UN Convention on Contracts for the International Sale of Goods (CISG) is the prevalent foundation of international sales law, governing sale of goods contracts between buyers and sellers located in different countries. The course considers the definition and sources of international sale of goods law, and the legal issues arising for the buyer, and for the seller, in an international sale of goods transaction.</w:t>
            </w:r>
          </w:p>
        </w:tc>
      </w:tr>
      <w:tr w:rsidR="00D738BB" w:rsidRPr="00B00CB9" w:rsidTr="00ED56F2">
        <w:trPr>
          <w:trHeight w:val="30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717DEA" w:rsidRPr="00B00CB9" w:rsidRDefault="00AE1DA4" w:rsidP="00B00CB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COMMON LAW</w:t>
            </w:r>
          </w:p>
        </w:tc>
        <w:tc>
          <w:tcPr>
            <w:tcW w:w="1789" w:type="dxa"/>
            <w:tcBorders>
              <w:top w:val="nil"/>
              <w:left w:val="nil"/>
              <w:bottom w:val="single" w:sz="4" w:space="0" w:color="auto"/>
              <w:right w:val="single" w:sz="4" w:space="0" w:color="auto"/>
            </w:tcBorders>
            <w:shd w:val="clear" w:color="auto" w:fill="auto"/>
            <w:noWrap/>
            <w:vAlign w:val="center"/>
            <w:hideMark/>
          </w:tcPr>
          <w:p w:rsidR="00717DEA" w:rsidRDefault="00717DEA"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AntiTrust Law</w:t>
            </w:r>
          </w:p>
          <w:p w:rsidR="00C83763" w:rsidRPr="00B00CB9" w:rsidRDefault="00C83763"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(US)</w:t>
            </w:r>
          </w:p>
        </w:tc>
        <w:tc>
          <w:tcPr>
            <w:tcW w:w="1443"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Wafa Harrar Masmoudi</w:t>
            </w:r>
          </w:p>
        </w:tc>
        <w:tc>
          <w:tcPr>
            <w:tcW w:w="2015"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051B20">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6</w:t>
            </w:r>
            <w:r w:rsidRPr="00B00CB9">
              <w:rPr>
                <w:rFonts w:ascii="Calibri" w:eastAsia="Times New Roman" w:hAnsi="Calibri" w:cs="Times New Roman"/>
                <w:color w:val="000000"/>
                <w:lang w:eastAsia="it-IT"/>
              </w:rPr>
              <w:t xml:space="preserve"> credits - </w:t>
            </w:r>
            <w:r>
              <w:rPr>
                <w:rFonts w:ascii="Calibri" w:eastAsia="Times New Roman" w:hAnsi="Calibri" w:cs="Times New Roman"/>
                <w:color w:val="000000"/>
                <w:lang w:eastAsia="it-IT"/>
              </w:rPr>
              <w:t>42</w:t>
            </w:r>
            <w:r w:rsidRPr="00B00CB9">
              <w:rPr>
                <w:rFonts w:ascii="Calibri" w:eastAsia="Times New Roman" w:hAnsi="Calibri" w:cs="Times New Roman"/>
                <w:color w:val="000000"/>
                <w:lang w:eastAsia="it-IT"/>
              </w:rPr>
              <w:t xml:space="preserve"> hours</w:t>
            </w:r>
          </w:p>
        </w:tc>
        <w:tc>
          <w:tcPr>
            <w:tcW w:w="1701"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932D68">
            <w:pPr>
              <w:spacing w:after="0" w:line="240" w:lineRule="auto"/>
              <w:jc w:val="center"/>
              <w:rPr>
                <w:rFonts w:ascii="Calibri" w:eastAsia="Times New Roman" w:hAnsi="Calibri" w:cs="Times New Roman"/>
                <w:color w:val="000000"/>
                <w:lang w:eastAsia="it-IT"/>
              </w:rPr>
            </w:pPr>
            <w:r w:rsidRPr="00B00CB9">
              <w:rPr>
                <w:rFonts w:ascii="Calibri" w:eastAsia="Times New Roman" w:hAnsi="Calibri" w:cs="Times New Roman"/>
                <w:color w:val="000000"/>
                <w:lang w:eastAsia="it-IT"/>
              </w:rPr>
              <w:t>M</w:t>
            </w:r>
            <w:r w:rsidR="00932D68">
              <w:rPr>
                <w:rFonts w:ascii="Calibri" w:eastAsia="Times New Roman" w:hAnsi="Calibri" w:cs="Times New Roman"/>
                <w:color w:val="000000"/>
                <w:lang w:eastAsia="it-IT"/>
              </w:rPr>
              <w:t>1</w:t>
            </w:r>
            <w:r w:rsidR="007A542F">
              <w:rPr>
                <w:rFonts w:ascii="Calibri" w:eastAsia="Times New Roman" w:hAnsi="Calibri" w:cs="Times New Roman"/>
                <w:color w:val="000000"/>
                <w:lang w:eastAsia="it-IT"/>
              </w:rPr>
              <w:t xml:space="preserve"> -</w:t>
            </w:r>
            <w:r w:rsidRPr="00B00CB9">
              <w:rPr>
                <w:rFonts w:ascii="Calibri" w:eastAsia="Times New Roman" w:hAnsi="Calibri" w:cs="Times New Roman"/>
                <w:color w:val="000000"/>
                <w:lang w:eastAsia="it-IT"/>
              </w:rPr>
              <w:t xml:space="preserve"> II semester</w:t>
            </w:r>
          </w:p>
        </w:tc>
        <w:tc>
          <w:tcPr>
            <w:tcW w:w="1134" w:type="dxa"/>
            <w:tcBorders>
              <w:top w:val="nil"/>
              <w:left w:val="nil"/>
              <w:bottom w:val="single" w:sz="4" w:space="0" w:color="auto"/>
              <w:right w:val="single" w:sz="4" w:space="0" w:color="auto"/>
            </w:tcBorders>
            <w:shd w:val="clear" w:color="auto" w:fill="auto"/>
            <w:noWrap/>
            <w:vAlign w:val="center"/>
            <w:hideMark/>
          </w:tcPr>
          <w:p w:rsidR="00717DEA" w:rsidRPr="00A8770F" w:rsidRDefault="00A8770F" w:rsidP="00ED56F2">
            <w:pPr>
              <w:spacing w:after="0" w:line="240" w:lineRule="auto"/>
              <w:jc w:val="center"/>
              <w:rPr>
                <w:rFonts w:ascii="Calibri" w:eastAsia="Times New Roman" w:hAnsi="Calibri" w:cs="Times New Roman"/>
                <w:lang w:eastAsia="it-IT"/>
              </w:rPr>
            </w:pPr>
            <w:r w:rsidRPr="00A8770F">
              <w:rPr>
                <w:rFonts w:ascii="Calibri" w:eastAsia="Times New Roman" w:hAnsi="Calibri" w:cs="Times New Roman"/>
                <w:lang w:eastAsia="it-IT"/>
              </w:rPr>
              <w:t>PUBLIC LAW</w:t>
            </w:r>
          </w:p>
        </w:tc>
        <w:tc>
          <w:tcPr>
            <w:tcW w:w="5970" w:type="dxa"/>
            <w:tcBorders>
              <w:top w:val="nil"/>
              <w:left w:val="nil"/>
              <w:bottom w:val="single" w:sz="4" w:space="0" w:color="auto"/>
              <w:right w:val="single" w:sz="4" w:space="0" w:color="auto"/>
            </w:tcBorders>
            <w:shd w:val="clear" w:color="auto" w:fill="auto"/>
            <w:noWrap/>
            <w:vAlign w:val="bottom"/>
            <w:hideMark/>
          </w:tcPr>
          <w:p w:rsidR="00717DEA" w:rsidRPr="00717DEA" w:rsidRDefault="00C83763" w:rsidP="00626ADC">
            <w:pPr>
              <w:spacing w:after="0" w:line="240" w:lineRule="auto"/>
              <w:jc w:val="both"/>
              <w:rPr>
                <w:rFonts w:ascii="Calibri" w:eastAsia="Times New Roman" w:hAnsi="Calibri" w:cs="Times New Roman"/>
                <w:color w:val="FF0000"/>
                <w:lang w:eastAsia="it-IT"/>
              </w:rPr>
            </w:pPr>
            <w:r w:rsidRPr="00B00CB9">
              <w:rPr>
                <w:rFonts w:ascii="Calibri" w:eastAsia="Times New Roman" w:hAnsi="Calibri" w:cs="Times New Roman"/>
                <w:color w:val="000000"/>
                <w:lang w:eastAsia="it-IT"/>
              </w:rPr>
              <w:t>The course aims at providing students with the knowledge and basic tools to understand limits set by the legal system to protect an open and competitive market environment. After completing the course, students should be able to understand and analyze the main legal and economic issues raised by firms’ strategic decisions and commercial practices under</w:t>
            </w:r>
            <w:r>
              <w:rPr>
                <w:rFonts w:ascii="Calibri" w:eastAsia="Times New Roman" w:hAnsi="Calibri" w:cs="Times New Roman"/>
                <w:color w:val="000000"/>
                <w:lang w:eastAsia="it-IT"/>
              </w:rPr>
              <w:t xml:space="preserve"> Antitrut</w:t>
            </w:r>
            <w:r w:rsidRPr="00B00CB9">
              <w:rPr>
                <w:rFonts w:ascii="Calibri" w:eastAsia="Times New Roman" w:hAnsi="Calibri" w:cs="Times New Roman"/>
                <w:color w:val="000000"/>
                <w:lang w:eastAsia="it-IT"/>
              </w:rPr>
              <w:t xml:space="preserve"> rules.</w:t>
            </w:r>
            <w:r>
              <w:rPr>
                <w:rFonts w:ascii="Calibri" w:eastAsia="Times New Roman" w:hAnsi="Calibri" w:cs="Times New Roman"/>
                <w:color w:val="000000"/>
                <w:lang w:eastAsia="it-IT"/>
              </w:rPr>
              <w:t xml:space="preserve"> </w:t>
            </w:r>
            <w:r w:rsidR="00626ADC">
              <w:rPr>
                <w:rFonts w:ascii="Calibri" w:eastAsia="Times New Roman" w:hAnsi="Calibri" w:cs="Times New Roman"/>
                <w:color w:val="000000"/>
                <w:lang w:eastAsia="it-IT"/>
              </w:rPr>
              <w:lastRenderedPageBreak/>
              <w:t>Moroever, the course aims</w:t>
            </w:r>
            <w:r w:rsidR="00932D68" w:rsidRPr="00B00CB9">
              <w:rPr>
                <w:rFonts w:ascii="Calibri" w:eastAsia="Times New Roman" w:hAnsi="Calibri" w:cs="Times New Roman"/>
                <w:color w:val="000000"/>
                <w:lang w:eastAsia="it-IT"/>
              </w:rPr>
              <w:t xml:space="preserve"> to analyse the </w:t>
            </w:r>
            <w:r w:rsidR="00932D68">
              <w:rPr>
                <w:rFonts w:ascii="Calibri" w:eastAsia="Times New Roman" w:hAnsi="Calibri" w:cs="Times New Roman"/>
                <w:color w:val="000000"/>
                <w:lang w:eastAsia="it-IT"/>
              </w:rPr>
              <w:t>US</w:t>
            </w:r>
            <w:r w:rsidR="00932D68" w:rsidRPr="00B00CB9">
              <w:rPr>
                <w:rFonts w:ascii="Calibri" w:eastAsia="Times New Roman" w:hAnsi="Calibri" w:cs="Times New Roman"/>
                <w:color w:val="000000"/>
                <w:lang w:eastAsia="it-IT"/>
              </w:rPr>
              <w:t xml:space="preserve">-based legal framework, paying a special attention to </w:t>
            </w:r>
            <w:r w:rsidR="00932D68" w:rsidRPr="00626ADC">
              <w:rPr>
                <w:rFonts w:ascii="Calibri" w:eastAsia="Times New Roman" w:hAnsi="Calibri" w:cs="Times New Roman"/>
                <w:lang w:eastAsia="it-IT"/>
              </w:rPr>
              <w:t>cross-border</w:t>
            </w:r>
            <w:r w:rsidR="00932D68" w:rsidRPr="00B00CB9">
              <w:rPr>
                <w:rFonts w:ascii="Calibri" w:eastAsia="Times New Roman" w:hAnsi="Calibri" w:cs="Times New Roman"/>
                <w:color w:val="000000"/>
                <w:lang w:eastAsia="it-IT"/>
              </w:rPr>
              <w:t xml:space="preserve"> legal issues: freedom of establishment, cross-border mergers</w:t>
            </w:r>
            <w:r w:rsidR="00626ADC">
              <w:rPr>
                <w:rFonts w:ascii="Calibri" w:eastAsia="Times New Roman" w:hAnsi="Calibri" w:cs="Times New Roman"/>
                <w:color w:val="000000"/>
                <w:lang w:eastAsia="it-IT"/>
              </w:rPr>
              <w:t>, etc, w</w:t>
            </w:r>
            <w:r w:rsidR="00932D68" w:rsidRPr="00B00CB9">
              <w:rPr>
                <w:rFonts w:ascii="Calibri" w:eastAsia="Times New Roman" w:hAnsi="Calibri" w:cs="Times New Roman"/>
                <w:color w:val="000000"/>
                <w:lang w:eastAsia="it-IT"/>
              </w:rPr>
              <w:t xml:space="preserve">ith </w:t>
            </w:r>
            <w:r w:rsidR="00626ADC">
              <w:rPr>
                <w:rFonts w:ascii="Calibri" w:eastAsia="Times New Roman" w:hAnsi="Calibri" w:cs="Times New Roman"/>
                <w:color w:val="000000"/>
                <w:lang w:eastAsia="it-IT"/>
              </w:rPr>
              <w:t>a critical analysis of case law</w:t>
            </w:r>
            <w:r w:rsidR="00932D68" w:rsidRPr="00B00CB9">
              <w:rPr>
                <w:rFonts w:ascii="Calibri" w:eastAsia="Times New Roman" w:hAnsi="Calibri" w:cs="Times New Roman"/>
                <w:color w:val="000000"/>
                <w:lang w:eastAsia="it-IT"/>
              </w:rPr>
              <w:t>.</w:t>
            </w:r>
            <w:r w:rsidR="00932D68">
              <w:rPr>
                <w:rFonts w:ascii="Calibri" w:eastAsia="Times New Roman" w:hAnsi="Calibri" w:cs="Times New Roman"/>
                <w:color w:val="000000"/>
                <w:lang w:eastAsia="it-IT"/>
              </w:rPr>
              <w:t xml:space="preserve"> </w:t>
            </w:r>
          </w:p>
        </w:tc>
      </w:tr>
      <w:tr w:rsidR="00D738BB" w:rsidRPr="00B00CB9" w:rsidTr="00ED56F2">
        <w:trPr>
          <w:trHeight w:val="30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717DEA" w:rsidRPr="00B00CB9" w:rsidRDefault="00AE1DA4" w:rsidP="00B00CB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lastRenderedPageBreak/>
              <w:t>COMMON LAW</w:t>
            </w:r>
          </w:p>
        </w:tc>
        <w:tc>
          <w:tcPr>
            <w:tcW w:w="1789" w:type="dxa"/>
            <w:tcBorders>
              <w:top w:val="nil"/>
              <w:left w:val="nil"/>
              <w:bottom w:val="single" w:sz="4" w:space="0" w:color="auto"/>
              <w:right w:val="single" w:sz="4" w:space="0" w:color="auto"/>
            </w:tcBorders>
            <w:shd w:val="clear" w:color="auto" w:fill="auto"/>
            <w:noWrap/>
            <w:vAlign w:val="center"/>
            <w:hideMark/>
          </w:tcPr>
          <w:p w:rsidR="00717DEA" w:rsidRPr="00B00CB9" w:rsidRDefault="00D738BB" w:rsidP="00D738BB">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Company Law (UK)</w:t>
            </w:r>
          </w:p>
        </w:tc>
        <w:tc>
          <w:tcPr>
            <w:tcW w:w="1443" w:type="dxa"/>
            <w:tcBorders>
              <w:top w:val="nil"/>
              <w:left w:val="nil"/>
              <w:bottom w:val="single" w:sz="4" w:space="0" w:color="auto"/>
              <w:right w:val="single" w:sz="4" w:space="0" w:color="auto"/>
            </w:tcBorders>
            <w:shd w:val="clear" w:color="auto" w:fill="auto"/>
            <w:noWrap/>
            <w:vAlign w:val="center"/>
            <w:hideMark/>
          </w:tcPr>
          <w:p w:rsidR="00717DEA" w:rsidRPr="00B00CB9" w:rsidRDefault="00D738BB" w:rsidP="00D738BB">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Syrine Attia</w:t>
            </w:r>
          </w:p>
        </w:tc>
        <w:tc>
          <w:tcPr>
            <w:tcW w:w="2015"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D738BB">
            <w:pPr>
              <w:spacing w:after="0" w:line="240" w:lineRule="auto"/>
              <w:jc w:val="center"/>
              <w:rPr>
                <w:rFonts w:ascii="Calibri" w:eastAsia="Times New Roman" w:hAnsi="Calibri" w:cs="Times New Roman"/>
                <w:color w:val="000000"/>
                <w:lang w:eastAsia="it-IT"/>
              </w:rPr>
            </w:pPr>
            <w:r w:rsidRPr="00B00CB9">
              <w:rPr>
                <w:rFonts w:ascii="Calibri" w:eastAsia="Times New Roman" w:hAnsi="Calibri" w:cs="Times New Roman"/>
                <w:color w:val="000000"/>
                <w:lang w:eastAsia="it-IT"/>
              </w:rPr>
              <w:t>6 credits - 4</w:t>
            </w:r>
            <w:r w:rsidR="00D738BB">
              <w:rPr>
                <w:rFonts w:ascii="Calibri" w:eastAsia="Times New Roman" w:hAnsi="Calibri" w:cs="Times New Roman"/>
                <w:color w:val="000000"/>
                <w:lang w:eastAsia="it-IT"/>
              </w:rPr>
              <w:t>2</w:t>
            </w:r>
            <w:r w:rsidRPr="00B00CB9">
              <w:rPr>
                <w:rFonts w:ascii="Calibri" w:eastAsia="Times New Roman" w:hAnsi="Calibri" w:cs="Times New Roman"/>
                <w:color w:val="000000"/>
                <w:lang w:eastAsia="it-IT"/>
              </w:rPr>
              <w:t xml:space="preserve"> hours</w:t>
            </w:r>
          </w:p>
        </w:tc>
        <w:tc>
          <w:tcPr>
            <w:tcW w:w="1701" w:type="dxa"/>
            <w:tcBorders>
              <w:top w:val="nil"/>
              <w:left w:val="nil"/>
              <w:bottom w:val="single" w:sz="4" w:space="0" w:color="auto"/>
              <w:right w:val="single" w:sz="4" w:space="0" w:color="auto"/>
            </w:tcBorders>
            <w:shd w:val="clear" w:color="auto" w:fill="auto"/>
            <w:noWrap/>
            <w:vAlign w:val="center"/>
            <w:hideMark/>
          </w:tcPr>
          <w:p w:rsidR="00717DEA" w:rsidRPr="00B00CB9" w:rsidRDefault="00717DEA" w:rsidP="00932D68">
            <w:pPr>
              <w:spacing w:after="0" w:line="240" w:lineRule="auto"/>
              <w:jc w:val="center"/>
              <w:rPr>
                <w:rFonts w:ascii="Calibri" w:eastAsia="Times New Roman" w:hAnsi="Calibri" w:cs="Times New Roman"/>
                <w:color w:val="000000"/>
                <w:lang w:eastAsia="it-IT"/>
              </w:rPr>
            </w:pPr>
            <w:r w:rsidRPr="00B00CB9">
              <w:rPr>
                <w:rFonts w:ascii="Calibri" w:eastAsia="Times New Roman" w:hAnsi="Calibri" w:cs="Times New Roman"/>
                <w:color w:val="000000"/>
                <w:lang w:eastAsia="it-IT"/>
              </w:rPr>
              <w:t>M</w:t>
            </w:r>
            <w:r w:rsidR="00932D68">
              <w:rPr>
                <w:rFonts w:ascii="Calibri" w:eastAsia="Times New Roman" w:hAnsi="Calibri" w:cs="Times New Roman"/>
                <w:color w:val="000000"/>
                <w:lang w:eastAsia="it-IT"/>
              </w:rPr>
              <w:t>1</w:t>
            </w:r>
            <w:r w:rsidR="007A542F">
              <w:rPr>
                <w:rFonts w:ascii="Calibri" w:eastAsia="Times New Roman" w:hAnsi="Calibri" w:cs="Times New Roman"/>
                <w:color w:val="000000"/>
                <w:lang w:eastAsia="it-IT"/>
              </w:rPr>
              <w:t xml:space="preserve"> -</w:t>
            </w:r>
            <w:r w:rsidRPr="00B00CB9">
              <w:rPr>
                <w:rFonts w:ascii="Calibri" w:eastAsia="Times New Roman" w:hAnsi="Calibri" w:cs="Times New Roman"/>
                <w:color w:val="000000"/>
                <w:lang w:eastAsia="it-IT"/>
              </w:rPr>
              <w:t xml:space="preserve"> II semester</w:t>
            </w:r>
          </w:p>
        </w:tc>
        <w:tc>
          <w:tcPr>
            <w:tcW w:w="1134" w:type="dxa"/>
            <w:tcBorders>
              <w:top w:val="nil"/>
              <w:left w:val="nil"/>
              <w:bottom w:val="single" w:sz="4" w:space="0" w:color="auto"/>
              <w:right w:val="single" w:sz="4" w:space="0" w:color="auto"/>
            </w:tcBorders>
            <w:shd w:val="clear" w:color="auto" w:fill="auto"/>
            <w:noWrap/>
            <w:vAlign w:val="center"/>
            <w:hideMark/>
          </w:tcPr>
          <w:p w:rsidR="00717DEA" w:rsidRPr="00A8770F" w:rsidRDefault="00A8770F" w:rsidP="00ED56F2">
            <w:pPr>
              <w:spacing w:after="0" w:line="240" w:lineRule="auto"/>
              <w:jc w:val="center"/>
              <w:rPr>
                <w:rFonts w:ascii="Calibri" w:eastAsia="Times New Roman" w:hAnsi="Calibri" w:cs="Times New Roman"/>
                <w:lang w:eastAsia="it-IT"/>
              </w:rPr>
            </w:pPr>
            <w:r w:rsidRPr="00A8770F">
              <w:rPr>
                <w:rFonts w:ascii="Calibri" w:eastAsia="Times New Roman" w:hAnsi="Calibri" w:cs="Times New Roman"/>
                <w:lang w:eastAsia="it-IT"/>
              </w:rPr>
              <w:t>PRIVATE LAW</w:t>
            </w:r>
          </w:p>
        </w:tc>
        <w:tc>
          <w:tcPr>
            <w:tcW w:w="5970" w:type="dxa"/>
            <w:tcBorders>
              <w:top w:val="nil"/>
              <w:left w:val="nil"/>
              <w:bottom w:val="single" w:sz="4" w:space="0" w:color="auto"/>
              <w:right w:val="single" w:sz="4" w:space="0" w:color="auto"/>
            </w:tcBorders>
            <w:shd w:val="clear" w:color="auto" w:fill="auto"/>
            <w:noWrap/>
            <w:vAlign w:val="bottom"/>
            <w:hideMark/>
          </w:tcPr>
          <w:p w:rsidR="00717DEA" w:rsidRPr="00AB0427" w:rsidRDefault="00AB0427" w:rsidP="00AB0427">
            <w:pPr>
              <w:spacing w:after="0" w:line="240" w:lineRule="auto"/>
              <w:jc w:val="both"/>
              <w:rPr>
                <w:rFonts w:ascii="Calibri" w:eastAsia="Times New Roman" w:hAnsi="Calibri" w:cs="Times New Roman"/>
                <w:color w:val="FF0000"/>
                <w:lang w:val="en-GB" w:eastAsia="it-IT"/>
              </w:rPr>
            </w:pPr>
            <w:r w:rsidRPr="00AB0427">
              <w:rPr>
                <w:rFonts w:ascii="Calibri" w:eastAsia="Calibri" w:hAnsi="Calibri" w:cs="Arial"/>
                <w:lang w:val="en-GB"/>
              </w:rPr>
              <w:t xml:space="preserve">This course is concerned with the law governing companies. </w:t>
            </w:r>
            <w:r>
              <w:rPr>
                <w:lang w:val="en-GB"/>
              </w:rPr>
              <w:t>It f</w:t>
            </w:r>
            <w:r w:rsidRPr="00AB0427">
              <w:rPr>
                <w:rFonts w:ascii="Calibri" w:eastAsia="Calibri" w:hAnsi="Calibri" w:cs="Arial"/>
                <w:lang w:val="en-GB"/>
              </w:rPr>
              <w:t xml:space="preserve">ocuses on  English company law, suited to European company law. This  course presents a mere and brief approach to English Company Law in adaptation with EEC Company Law. </w:t>
            </w:r>
          </w:p>
        </w:tc>
      </w:tr>
      <w:tr w:rsidR="00D738BB" w:rsidRPr="00B00CB9" w:rsidTr="00ED56F2">
        <w:trPr>
          <w:trHeight w:val="30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717DEA" w:rsidRPr="00B00CB9" w:rsidRDefault="00AE1DA4" w:rsidP="00B00CB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COMMON LAW</w:t>
            </w:r>
          </w:p>
        </w:tc>
        <w:tc>
          <w:tcPr>
            <w:tcW w:w="1789" w:type="dxa"/>
            <w:tcBorders>
              <w:top w:val="nil"/>
              <w:left w:val="nil"/>
              <w:bottom w:val="single" w:sz="4" w:space="0" w:color="auto"/>
              <w:right w:val="single" w:sz="4" w:space="0" w:color="auto"/>
            </w:tcBorders>
            <w:shd w:val="clear" w:color="auto" w:fill="auto"/>
            <w:noWrap/>
            <w:vAlign w:val="center"/>
            <w:hideMark/>
          </w:tcPr>
          <w:p w:rsidR="00717DEA" w:rsidRPr="00B00CB9" w:rsidRDefault="00D738BB" w:rsidP="00CB44E5">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Anti</w:t>
            </w:r>
            <w:r w:rsidR="00CB44E5">
              <w:rPr>
                <w:rFonts w:ascii="Calibri" w:eastAsia="Times New Roman" w:hAnsi="Calibri" w:cs="Times New Roman"/>
                <w:color w:val="000000"/>
                <w:lang w:eastAsia="it-IT"/>
              </w:rPr>
              <w:t>-C</w:t>
            </w:r>
            <w:r>
              <w:rPr>
                <w:rFonts w:ascii="Calibri" w:eastAsia="Times New Roman" w:hAnsi="Calibri" w:cs="Times New Roman"/>
                <w:color w:val="000000"/>
                <w:lang w:eastAsia="it-IT"/>
              </w:rPr>
              <w:t>orruption Law</w:t>
            </w:r>
          </w:p>
        </w:tc>
        <w:tc>
          <w:tcPr>
            <w:tcW w:w="1443" w:type="dxa"/>
            <w:tcBorders>
              <w:top w:val="nil"/>
              <w:left w:val="nil"/>
              <w:bottom w:val="single" w:sz="4" w:space="0" w:color="auto"/>
              <w:right w:val="single" w:sz="4" w:space="0" w:color="auto"/>
            </w:tcBorders>
            <w:shd w:val="clear" w:color="auto" w:fill="auto"/>
            <w:noWrap/>
            <w:vAlign w:val="center"/>
            <w:hideMark/>
          </w:tcPr>
          <w:p w:rsidR="00717DEA" w:rsidRPr="00B00CB9" w:rsidRDefault="00D738BB"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Chaker Mzoughi</w:t>
            </w:r>
          </w:p>
        </w:tc>
        <w:tc>
          <w:tcPr>
            <w:tcW w:w="2015" w:type="dxa"/>
            <w:tcBorders>
              <w:top w:val="nil"/>
              <w:left w:val="nil"/>
              <w:bottom w:val="single" w:sz="4" w:space="0" w:color="auto"/>
              <w:right w:val="single" w:sz="4" w:space="0" w:color="auto"/>
            </w:tcBorders>
            <w:shd w:val="clear" w:color="auto" w:fill="auto"/>
            <w:noWrap/>
            <w:vAlign w:val="center"/>
            <w:hideMark/>
          </w:tcPr>
          <w:p w:rsidR="00717DEA" w:rsidRPr="00B00CB9" w:rsidRDefault="00D738BB" w:rsidP="00D738BB">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4</w:t>
            </w:r>
            <w:r w:rsidR="00717DEA" w:rsidRPr="00B00CB9">
              <w:rPr>
                <w:rFonts w:ascii="Calibri" w:eastAsia="Times New Roman" w:hAnsi="Calibri" w:cs="Times New Roman"/>
                <w:color w:val="000000"/>
                <w:lang w:eastAsia="it-IT"/>
              </w:rPr>
              <w:t xml:space="preserve"> credits - </w:t>
            </w:r>
            <w:r>
              <w:rPr>
                <w:rFonts w:ascii="Calibri" w:eastAsia="Times New Roman" w:hAnsi="Calibri" w:cs="Times New Roman"/>
                <w:color w:val="000000"/>
                <w:lang w:eastAsia="it-IT"/>
              </w:rPr>
              <w:t>21</w:t>
            </w:r>
            <w:r w:rsidR="00717DEA" w:rsidRPr="00B00CB9">
              <w:rPr>
                <w:rFonts w:ascii="Calibri" w:eastAsia="Times New Roman" w:hAnsi="Calibri" w:cs="Times New Roman"/>
                <w:color w:val="000000"/>
                <w:lang w:eastAsia="it-IT"/>
              </w:rPr>
              <w:t xml:space="preserve"> hours</w:t>
            </w:r>
          </w:p>
        </w:tc>
        <w:tc>
          <w:tcPr>
            <w:tcW w:w="1701" w:type="dxa"/>
            <w:tcBorders>
              <w:top w:val="nil"/>
              <w:left w:val="nil"/>
              <w:bottom w:val="single" w:sz="4" w:space="0" w:color="auto"/>
              <w:right w:val="single" w:sz="4" w:space="0" w:color="auto"/>
            </w:tcBorders>
            <w:shd w:val="clear" w:color="auto" w:fill="auto"/>
            <w:noWrap/>
            <w:vAlign w:val="center"/>
            <w:hideMark/>
          </w:tcPr>
          <w:p w:rsidR="00717DEA" w:rsidRPr="00B00CB9" w:rsidRDefault="00D738BB" w:rsidP="00932D68">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M</w:t>
            </w:r>
            <w:r w:rsidR="00932D68">
              <w:rPr>
                <w:rFonts w:ascii="Calibri" w:eastAsia="Times New Roman" w:hAnsi="Calibri" w:cs="Times New Roman"/>
                <w:color w:val="000000"/>
                <w:lang w:eastAsia="it-IT"/>
              </w:rPr>
              <w:t>1</w:t>
            </w:r>
            <w:r>
              <w:rPr>
                <w:rFonts w:ascii="Calibri" w:eastAsia="Times New Roman" w:hAnsi="Calibri" w:cs="Times New Roman"/>
                <w:color w:val="000000"/>
                <w:lang w:eastAsia="it-IT"/>
              </w:rPr>
              <w:t xml:space="preserve"> -</w:t>
            </w:r>
            <w:r w:rsidR="00717DEA" w:rsidRPr="00B00CB9">
              <w:rPr>
                <w:rFonts w:ascii="Calibri" w:eastAsia="Times New Roman" w:hAnsi="Calibri" w:cs="Times New Roman"/>
                <w:color w:val="000000"/>
                <w:lang w:eastAsia="it-IT"/>
              </w:rPr>
              <w:t xml:space="preserve"> II semester</w:t>
            </w:r>
          </w:p>
        </w:tc>
        <w:tc>
          <w:tcPr>
            <w:tcW w:w="1134" w:type="dxa"/>
            <w:tcBorders>
              <w:top w:val="nil"/>
              <w:left w:val="nil"/>
              <w:bottom w:val="single" w:sz="4" w:space="0" w:color="auto"/>
              <w:right w:val="single" w:sz="4" w:space="0" w:color="auto"/>
            </w:tcBorders>
            <w:shd w:val="clear" w:color="auto" w:fill="auto"/>
            <w:noWrap/>
            <w:vAlign w:val="center"/>
            <w:hideMark/>
          </w:tcPr>
          <w:p w:rsidR="00717DEA" w:rsidRPr="00B00CB9" w:rsidRDefault="00A8770F" w:rsidP="00ED56F2">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PUBLIC LAW</w:t>
            </w:r>
          </w:p>
        </w:tc>
        <w:tc>
          <w:tcPr>
            <w:tcW w:w="5970" w:type="dxa"/>
            <w:tcBorders>
              <w:top w:val="nil"/>
              <w:left w:val="nil"/>
              <w:bottom w:val="single" w:sz="4" w:space="0" w:color="auto"/>
              <w:right w:val="single" w:sz="4" w:space="0" w:color="auto"/>
            </w:tcBorders>
            <w:shd w:val="clear" w:color="auto" w:fill="auto"/>
            <w:noWrap/>
            <w:vAlign w:val="bottom"/>
            <w:hideMark/>
          </w:tcPr>
          <w:p w:rsidR="00717DEA" w:rsidRPr="007C2DBD" w:rsidRDefault="00CB44E5" w:rsidP="001E5BC3">
            <w:pPr>
              <w:spacing w:after="0" w:line="240" w:lineRule="auto"/>
              <w:jc w:val="both"/>
              <w:rPr>
                <w:rFonts w:ascii="Calibri" w:eastAsia="Times New Roman" w:hAnsi="Calibri" w:cs="Times New Roman"/>
                <w:lang w:eastAsia="it-IT"/>
              </w:rPr>
            </w:pPr>
            <w:r w:rsidRPr="007C2DBD">
              <w:rPr>
                <w:rFonts w:ascii="Calibri" w:eastAsia="Times New Roman" w:hAnsi="Calibri" w:cs="Times New Roman"/>
                <w:lang w:eastAsia="it-IT"/>
              </w:rPr>
              <w:t>The course aims at providing students</w:t>
            </w:r>
            <w:r w:rsidR="001E5BC3" w:rsidRPr="007C2DBD">
              <w:rPr>
                <w:rFonts w:ascii="Calibri" w:eastAsia="Times New Roman" w:hAnsi="Calibri" w:cs="Times New Roman"/>
                <w:lang w:eastAsia="it-IT"/>
              </w:rPr>
              <w:t xml:space="preserve"> with keys aspects of international anti-corruption conventions and institutions as well as cases, codes of conduct and compliance training in order to understand and be able to identify corruption risks. </w:t>
            </w:r>
          </w:p>
        </w:tc>
      </w:tr>
      <w:tr w:rsidR="00D738BB" w:rsidRPr="00B00CB9" w:rsidTr="00ED56F2">
        <w:trPr>
          <w:trHeight w:val="30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717DEA" w:rsidRPr="00B00CB9" w:rsidRDefault="00AE1DA4" w:rsidP="00B00CB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COMMON LAW</w:t>
            </w:r>
          </w:p>
        </w:tc>
        <w:tc>
          <w:tcPr>
            <w:tcW w:w="1789" w:type="dxa"/>
            <w:tcBorders>
              <w:top w:val="nil"/>
              <w:left w:val="nil"/>
              <w:bottom w:val="single" w:sz="4" w:space="0" w:color="auto"/>
              <w:right w:val="single" w:sz="4" w:space="0" w:color="auto"/>
            </w:tcBorders>
            <w:shd w:val="clear" w:color="auto" w:fill="auto"/>
            <w:noWrap/>
            <w:vAlign w:val="center"/>
            <w:hideMark/>
          </w:tcPr>
          <w:p w:rsidR="00717DEA" w:rsidRPr="00B00CB9" w:rsidRDefault="00D738BB"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International Private Law</w:t>
            </w:r>
          </w:p>
        </w:tc>
        <w:tc>
          <w:tcPr>
            <w:tcW w:w="1443" w:type="dxa"/>
            <w:tcBorders>
              <w:top w:val="nil"/>
              <w:left w:val="nil"/>
              <w:bottom w:val="single" w:sz="4" w:space="0" w:color="auto"/>
              <w:right w:val="single" w:sz="4" w:space="0" w:color="auto"/>
            </w:tcBorders>
            <w:shd w:val="clear" w:color="auto" w:fill="auto"/>
            <w:vAlign w:val="center"/>
            <w:hideMark/>
          </w:tcPr>
          <w:p w:rsidR="00717DEA" w:rsidRPr="00163B9C" w:rsidRDefault="00163B9C" w:rsidP="00ED56F2">
            <w:pPr>
              <w:spacing w:after="0" w:line="240" w:lineRule="auto"/>
              <w:rPr>
                <w:rFonts w:ascii="Calibri" w:eastAsia="Times New Roman" w:hAnsi="Calibri" w:cs="Times New Roman"/>
                <w:lang w:eastAsia="it-IT"/>
              </w:rPr>
            </w:pPr>
            <w:r w:rsidRPr="00163B9C">
              <w:rPr>
                <w:rFonts w:ascii="Calibri" w:eastAsia="Times New Roman" w:hAnsi="Calibri" w:cs="Times New Roman"/>
                <w:lang w:eastAsia="it-IT"/>
              </w:rPr>
              <w:t>Rym Ben Khélifa</w:t>
            </w:r>
          </w:p>
        </w:tc>
        <w:tc>
          <w:tcPr>
            <w:tcW w:w="2015" w:type="dxa"/>
            <w:tcBorders>
              <w:top w:val="nil"/>
              <w:left w:val="nil"/>
              <w:bottom w:val="single" w:sz="4" w:space="0" w:color="auto"/>
              <w:right w:val="single" w:sz="4" w:space="0" w:color="auto"/>
            </w:tcBorders>
            <w:shd w:val="clear" w:color="auto" w:fill="auto"/>
            <w:noWrap/>
            <w:vAlign w:val="center"/>
            <w:hideMark/>
          </w:tcPr>
          <w:p w:rsidR="00717DEA" w:rsidRPr="00B00CB9" w:rsidRDefault="00D738BB" w:rsidP="00D738BB">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7</w:t>
            </w:r>
            <w:r w:rsidR="00717DEA" w:rsidRPr="00B00CB9">
              <w:rPr>
                <w:rFonts w:ascii="Calibri" w:eastAsia="Times New Roman" w:hAnsi="Calibri" w:cs="Times New Roman"/>
                <w:color w:val="000000"/>
                <w:lang w:eastAsia="it-IT"/>
              </w:rPr>
              <w:t xml:space="preserve"> credits - 4</w:t>
            </w:r>
            <w:r>
              <w:rPr>
                <w:rFonts w:ascii="Calibri" w:eastAsia="Times New Roman" w:hAnsi="Calibri" w:cs="Times New Roman"/>
                <w:color w:val="000000"/>
                <w:lang w:eastAsia="it-IT"/>
              </w:rPr>
              <w:t xml:space="preserve">2 + 21 </w:t>
            </w:r>
            <w:r w:rsidR="00717DEA" w:rsidRPr="00B00CB9">
              <w:rPr>
                <w:rFonts w:ascii="Calibri" w:eastAsia="Times New Roman" w:hAnsi="Calibri" w:cs="Times New Roman"/>
                <w:color w:val="000000"/>
                <w:lang w:eastAsia="it-IT"/>
              </w:rPr>
              <w:t>hours</w:t>
            </w:r>
          </w:p>
        </w:tc>
        <w:tc>
          <w:tcPr>
            <w:tcW w:w="1701" w:type="dxa"/>
            <w:tcBorders>
              <w:top w:val="nil"/>
              <w:left w:val="nil"/>
              <w:bottom w:val="single" w:sz="4" w:space="0" w:color="auto"/>
              <w:right w:val="single" w:sz="4" w:space="0" w:color="auto"/>
            </w:tcBorders>
            <w:shd w:val="clear" w:color="auto" w:fill="auto"/>
            <w:noWrap/>
            <w:vAlign w:val="center"/>
            <w:hideMark/>
          </w:tcPr>
          <w:p w:rsidR="00717DEA" w:rsidRPr="00B00CB9" w:rsidRDefault="00932D68" w:rsidP="00932D68">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M2 -</w:t>
            </w:r>
            <w:r w:rsidRPr="00B00CB9">
              <w:rPr>
                <w:rFonts w:ascii="Calibri" w:eastAsia="Times New Roman" w:hAnsi="Calibri" w:cs="Times New Roman"/>
                <w:color w:val="000000"/>
                <w:lang w:eastAsia="it-IT"/>
              </w:rPr>
              <w:t xml:space="preserve"> II semester</w:t>
            </w:r>
          </w:p>
        </w:tc>
        <w:tc>
          <w:tcPr>
            <w:tcW w:w="1134" w:type="dxa"/>
            <w:tcBorders>
              <w:top w:val="nil"/>
              <w:left w:val="nil"/>
              <w:bottom w:val="single" w:sz="4" w:space="0" w:color="auto"/>
              <w:right w:val="single" w:sz="4" w:space="0" w:color="auto"/>
            </w:tcBorders>
            <w:shd w:val="clear" w:color="auto" w:fill="auto"/>
            <w:noWrap/>
            <w:vAlign w:val="center"/>
            <w:hideMark/>
          </w:tcPr>
          <w:p w:rsidR="00717DEA" w:rsidRPr="00A8770F" w:rsidRDefault="00A8770F" w:rsidP="00ED56F2">
            <w:pPr>
              <w:spacing w:after="0" w:line="240" w:lineRule="auto"/>
              <w:jc w:val="center"/>
              <w:rPr>
                <w:rFonts w:ascii="Calibri" w:eastAsia="Times New Roman" w:hAnsi="Calibri" w:cs="Times New Roman"/>
                <w:lang w:eastAsia="it-IT"/>
              </w:rPr>
            </w:pPr>
            <w:r w:rsidRPr="00A8770F">
              <w:rPr>
                <w:rFonts w:ascii="Calibri" w:eastAsia="Times New Roman" w:hAnsi="Calibri" w:cs="Times New Roman"/>
                <w:lang w:eastAsia="it-IT"/>
              </w:rPr>
              <w:t>PRIVATE LAW</w:t>
            </w:r>
          </w:p>
        </w:tc>
        <w:tc>
          <w:tcPr>
            <w:tcW w:w="5970" w:type="dxa"/>
            <w:tcBorders>
              <w:top w:val="nil"/>
              <w:left w:val="nil"/>
              <w:bottom w:val="single" w:sz="4" w:space="0" w:color="auto"/>
              <w:right w:val="single" w:sz="4" w:space="0" w:color="auto"/>
            </w:tcBorders>
            <w:shd w:val="clear" w:color="auto" w:fill="auto"/>
            <w:noWrap/>
            <w:vAlign w:val="bottom"/>
            <w:hideMark/>
          </w:tcPr>
          <w:p w:rsidR="00717DEA" w:rsidRPr="00B00CB9" w:rsidRDefault="00E67DC4" w:rsidP="00F149D4">
            <w:pPr>
              <w:spacing w:after="0" w:line="240" w:lineRule="auto"/>
              <w:jc w:val="both"/>
              <w:rPr>
                <w:rFonts w:ascii="Calibri" w:eastAsia="Times New Roman" w:hAnsi="Calibri" w:cs="Times New Roman"/>
                <w:color w:val="000000"/>
                <w:lang w:eastAsia="it-IT"/>
              </w:rPr>
            </w:pPr>
            <w:r w:rsidRPr="00B00CB9">
              <w:rPr>
                <w:rFonts w:ascii="Calibri" w:eastAsia="Times New Roman" w:hAnsi="Calibri" w:cs="Times New Roman"/>
                <w:color w:val="000000"/>
                <w:lang w:eastAsia="it-IT"/>
              </w:rPr>
              <w:t xml:space="preserve">Definition and scope of Private International Law. The sources of Private International Law. Preliminary topics: conflict-of-law rules, connecting factors, classification, the proof of foreign law, renvoi, public policy and overriding mandatory rules. </w:t>
            </w:r>
            <w:r w:rsidR="00F149D4" w:rsidRPr="00F149D4">
              <w:rPr>
                <w:rFonts w:ascii="Calibri" w:eastAsia="Times New Roman" w:hAnsi="Calibri" w:cs="Times New Roman"/>
                <w:color w:val="FF0000"/>
                <w:lang w:eastAsia="it-IT"/>
              </w:rPr>
              <w:t>...</w:t>
            </w:r>
          </w:p>
        </w:tc>
      </w:tr>
      <w:tr w:rsidR="009B760B" w:rsidRPr="00B00CB9" w:rsidTr="00ED56F2">
        <w:trPr>
          <w:trHeight w:val="30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9B760B" w:rsidRPr="00B00CB9" w:rsidRDefault="00AE1DA4" w:rsidP="00B00CB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COMMON LAW</w:t>
            </w:r>
          </w:p>
        </w:tc>
        <w:tc>
          <w:tcPr>
            <w:tcW w:w="1789" w:type="dxa"/>
            <w:tcBorders>
              <w:top w:val="nil"/>
              <w:left w:val="nil"/>
              <w:bottom w:val="single" w:sz="4" w:space="0" w:color="auto"/>
              <w:right w:val="single" w:sz="4" w:space="0" w:color="auto"/>
            </w:tcBorders>
            <w:shd w:val="clear" w:color="auto" w:fill="auto"/>
            <w:noWrap/>
            <w:vAlign w:val="center"/>
            <w:hideMark/>
          </w:tcPr>
          <w:p w:rsidR="009B760B" w:rsidRDefault="009B760B"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Intellectual Property Law</w:t>
            </w:r>
          </w:p>
        </w:tc>
        <w:tc>
          <w:tcPr>
            <w:tcW w:w="1443" w:type="dxa"/>
            <w:tcBorders>
              <w:top w:val="nil"/>
              <w:left w:val="nil"/>
              <w:bottom w:val="single" w:sz="4" w:space="0" w:color="auto"/>
              <w:right w:val="single" w:sz="4" w:space="0" w:color="auto"/>
            </w:tcBorders>
            <w:shd w:val="clear" w:color="auto" w:fill="auto"/>
            <w:vAlign w:val="center"/>
            <w:hideMark/>
          </w:tcPr>
          <w:p w:rsidR="009B760B" w:rsidRPr="00163B9C" w:rsidRDefault="00163B9C" w:rsidP="00ED56F2">
            <w:pPr>
              <w:spacing w:after="0" w:line="240" w:lineRule="auto"/>
              <w:rPr>
                <w:rFonts w:ascii="Calibri" w:eastAsia="Times New Roman" w:hAnsi="Calibri" w:cs="Times New Roman"/>
                <w:lang w:eastAsia="it-IT"/>
              </w:rPr>
            </w:pPr>
            <w:r w:rsidRPr="00163B9C">
              <w:rPr>
                <w:rFonts w:ascii="Calibri" w:eastAsia="Times New Roman" w:hAnsi="Calibri" w:cs="Times New Roman"/>
                <w:lang w:eastAsia="it-IT"/>
              </w:rPr>
              <w:t>Hager Gueldich</w:t>
            </w:r>
          </w:p>
        </w:tc>
        <w:tc>
          <w:tcPr>
            <w:tcW w:w="2015" w:type="dxa"/>
            <w:tcBorders>
              <w:top w:val="nil"/>
              <w:left w:val="nil"/>
              <w:bottom w:val="single" w:sz="4" w:space="0" w:color="auto"/>
              <w:right w:val="single" w:sz="4" w:space="0" w:color="auto"/>
            </w:tcBorders>
            <w:shd w:val="clear" w:color="auto" w:fill="auto"/>
            <w:noWrap/>
            <w:vAlign w:val="center"/>
            <w:hideMark/>
          </w:tcPr>
          <w:p w:rsidR="009B760B" w:rsidRDefault="00163B9C" w:rsidP="00163B9C">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6</w:t>
            </w:r>
            <w:r w:rsidR="009B760B" w:rsidRPr="00B00CB9">
              <w:rPr>
                <w:rFonts w:ascii="Calibri" w:eastAsia="Times New Roman" w:hAnsi="Calibri" w:cs="Times New Roman"/>
                <w:color w:val="000000"/>
                <w:lang w:eastAsia="it-IT"/>
              </w:rPr>
              <w:t xml:space="preserve"> credits - 4</w:t>
            </w:r>
            <w:r w:rsidR="009B760B">
              <w:rPr>
                <w:rFonts w:ascii="Calibri" w:eastAsia="Times New Roman" w:hAnsi="Calibri" w:cs="Times New Roman"/>
                <w:color w:val="000000"/>
                <w:lang w:eastAsia="it-IT"/>
              </w:rPr>
              <w:t xml:space="preserve">2 </w:t>
            </w:r>
            <w:r w:rsidR="009B760B" w:rsidRPr="00B00CB9">
              <w:rPr>
                <w:rFonts w:ascii="Calibri" w:eastAsia="Times New Roman" w:hAnsi="Calibri" w:cs="Times New Roman"/>
                <w:color w:val="000000"/>
                <w:lang w:eastAsia="it-IT"/>
              </w:rPr>
              <w:t>hours</w:t>
            </w:r>
          </w:p>
        </w:tc>
        <w:tc>
          <w:tcPr>
            <w:tcW w:w="1701" w:type="dxa"/>
            <w:tcBorders>
              <w:top w:val="nil"/>
              <w:left w:val="nil"/>
              <w:bottom w:val="single" w:sz="4" w:space="0" w:color="auto"/>
              <w:right w:val="single" w:sz="4" w:space="0" w:color="auto"/>
            </w:tcBorders>
            <w:shd w:val="clear" w:color="auto" w:fill="auto"/>
            <w:noWrap/>
            <w:vAlign w:val="center"/>
            <w:hideMark/>
          </w:tcPr>
          <w:p w:rsidR="009B760B" w:rsidRDefault="009B760B" w:rsidP="00932D68">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M2 -</w:t>
            </w:r>
            <w:r w:rsidRPr="00B00CB9">
              <w:rPr>
                <w:rFonts w:ascii="Calibri" w:eastAsia="Times New Roman" w:hAnsi="Calibri" w:cs="Times New Roman"/>
                <w:color w:val="000000"/>
                <w:lang w:eastAsia="it-IT"/>
              </w:rPr>
              <w:t xml:space="preserve"> II semester</w:t>
            </w:r>
          </w:p>
        </w:tc>
        <w:tc>
          <w:tcPr>
            <w:tcW w:w="1134" w:type="dxa"/>
            <w:tcBorders>
              <w:top w:val="nil"/>
              <w:left w:val="nil"/>
              <w:bottom w:val="single" w:sz="4" w:space="0" w:color="auto"/>
              <w:right w:val="single" w:sz="4" w:space="0" w:color="auto"/>
            </w:tcBorders>
            <w:shd w:val="clear" w:color="auto" w:fill="auto"/>
            <w:noWrap/>
            <w:vAlign w:val="center"/>
            <w:hideMark/>
          </w:tcPr>
          <w:p w:rsidR="009B760B" w:rsidRPr="00A8770F" w:rsidRDefault="00A8770F" w:rsidP="00ED56F2">
            <w:pPr>
              <w:spacing w:after="0" w:line="240" w:lineRule="auto"/>
              <w:jc w:val="center"/>
              <w:rPr>
                <w:rFonts w:ascii="Calibri" w:eastAsia="Times New Roman" w:hAnsi="Calibri" w:cs="Times New Roman"/>
                <w:lang w:eastAsia="it-IT"/>
              </w:rPr>
            </w:pPr>
            <w:r w:rsidRPr="00A8770F">
              <w:rPr>
                <w:rFonts w:ascii="Calibri" w:eastAsia="Times New Roman" w:hAnsi="Calibri" w:cs="Times New Roman"/>
                <w:lang w:eastAsia="it-IT"/>
              </w:rPr>
              <w:t>PRIVATE LAW</w:t>
            </w:r>
          </w:p>
        </w:tc>
        <w:tc>
          <w:tcPr>
            <w:tcW w:w="5970" w:type="dxa"/>
            <w:tcBorders>
              <w:top w:val="nil"/>
              <w:left w:val="nil"/>
              <w:bottom w:val="single" w:sz="4" w:space="0" w:color="auto"/>
              <w:right w:val="single" w:sz="4" w:space="0" w:color="auto"/>
            </w:tcBorders>
            <w:shd w:val="clear" w:color="auto" w:fill="auto"/>
            <w:noWrap/>
            <w:vAlign w:val="bottom"/>
            <w:hideMark/>
          </w:tcPr>
          <w:p w:rsidR="009B760B" w:rsidRPr="00F3411A" w:rsidRDefault="00F3411A" w:rsidP="00F3411A">
            <w:pPr>
              <w:pStyle w:val="NormalWeb"/>
              <w:shd w:val="clear" w:color="auto" w:fill="FFFFFF"/>
              <w:spacing w:before="0" w:beforeAutospacing="0" w:after="0" w:afterAutospacing="0"/>
              <w:jc w:val="both"/>
              <w:rPr>
                <w:rFonts w:ascii="Calibri" w:hAnsi="Calibri"/>
                <w:color w:val="000000"/>
                <w:lang w:val="en-US" w:eastAsia="it-IT"/>
              </w:rPr>
            </w:pPr>
            <w:r w:rsidRPr="00523315">
              <w:rPr>
                <w:rFonts w:asciiTheme="minorHAnsi" w:hAnsiTheme="minorHAnsi" w:cstheme="minorHAnsi"/>
                <w:sz w:val="22"/>
                <w:szCs w:val="22"/>
                <w:shd w:val="clear" w:color="auto" w:fill="FFFFFF"/>
                <w:lang w:val="en-US"/>
              </w:rPr>
              <w:t>The course offers a detailed overview of Intellectual Property Law as well as current issues in specific areas of intellectual property law, both EU and international, with a critical evaluation of current and proposed regulation. It provides key insights regarding impact of IP for businesses.</w:t>
            </w:r>
          </w:p>
        </w:tc>
      </w:tr>
      <w:tr w:rsidR="00D738BB" w:rsidRPr="00B00CB9" w:rsidTr="00ED56F2">
        <w:trPr>
          <w:trHeight w:val="30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717DEA" w:rsidRPr="00B00CB9" w:rsidRDefault="00AE1DA4" w:rsidP="00B00CB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COMMON LAW</w:t>
            </w:r>
          </w:p>
        </w:tc>
        <w:tc>
          <w:tcPr>
            <w:tcW w:w="1789" w:type="dxa"/>
            <w:tcBorders>
              <w:top w:val="nil"/>
              <w:left w:val="nil"/>
              <w:bottom w:val="single" w:sz="4" w:space="0" w:color="auto"/>
              <w:right w:val="single" w:sz="4" w:space="0" w:color="auto"/>
            </w:tcBorders>
            <w:shd w:val="clear" w:color="auto" w:fill="auto"/>
            <w:noWrap/>
            <w:vAlign w:val="center"/>
            <w:hideMark/>
          </w:tcPr>
          <w:p w:rsidR="00717DEA" w:rsidRPr="00B00CB9" w:rsidRDefault="001920DE" w:rsidP="00657E98">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Financ</w:t>
            </w:r>
            <w:r w:rsidR="00657E98">
              <w:rPr>
                <w:rFonts w:ascii="Calibri" w:eastAsia="Times New Roman" w:hAnsi="Calibri" w:cs="Times New Roman"/>
                <w:color w:val="000000"/>
                <w:lang w:eastAsia="it-IT"/>
              </w:rPr>
              <w:t>ial</w:t>
            </w:r>
            <w:r>
              <w:rPr>
                <w:rFonts w:ascii="Calibri" w:eastAsia="Times New Roman" w:hAnsi="Calibri" w:cs="Times New Roman"/>
                <w:color w:val="000000"/>
                <w:lang w:eastAsia="it-IT"/>
              </w:rPr>
              <w:t xml:space="preserve"> Markets </w:t>
            </w:r>
          </w:p>
        </w:tc>
        <w:tc>
          <w:tcPr>
            <w:tcW w:w="1443" w:type="dxa"/>
            <w:tcBorders>
              <w:top w:val="nil"/>
              <w:left w:val="nil"/>
              <w:bottom w:val="single" w:sz="4" w:space="0" w:color="auto"/>
              <w:right w:val="single" w:sz="4" w:space="0" w:color="auto"/>
            </w:tcBorders>
            <w:shd w:val="clear" w:color="auto" w:fill="auto"/>
            <w:noWrap/>
            <w:vAlign w:val="center"/>
            <w:hideMark/>
          </w:tcPr>
          <w:p w:rsidR="00717DEA" w:rsidRPr="00B00CB9" w:rsidRDefault="001920DE"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Chaker Mzoughi</w:t>
            </w:r>
          </w:p>
        </w:tc>
        <w:tc>
          <w:tcPr>
            <w:tcW w:w="2015" w:type="dxa"/>
            <w:tcBorders>
              <w:top w:val="nil"/>
              <w:left w:val="nil"/>
              <w:bottom w:val="single" w:sz="4" w:space="0" w:color="auto"/>
              <w:right w:val="single" w:sz="4" w:space="0" w:color="auto"/>
            </w:tcBorders>
            <w:shd w:val="clear" w:color="auto" w:fill="auto"/>
            <w:noWrap/>
            <w:vAlign w:val="center"/>
            <w:hideMark/>
          </w:tcPr>
          <w:p w:rsidR="00717DEA" w:rsidRPr="00B00CB9" w:rsidRDefault="009B760B" w:rsidP="009B760B">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6</w:t>
            </w:r>
            <w:r w:rsidR="00717DEA" w:rsidRPr="00B00CB9">
              <w:rPr>
                <w:rFonts w:ascii="Calibri" w:eastAsia="Times New Roman" w:hAnsi="Calibri" w:cs="Times New Roman"/>
                <w:color w:val="000000"/>
                <w:lang w:eastAsia="it-IT"/>
              </w:rPr>
              <w:t xml:space="preserve"> credits - </w:t>
            </w:r>
            <w:r>
              <w:rPr>
                <w:rFonts w:ascii="Calibri" w:eastAsia="Times New Roman" w:hAnsi="Calibri" w:cs="Times New Roman"/>
                <w:color w:val="000000"/>
                <w:lang w:eastAsia="it-IT"/>
              </w:rPr>
              <w:t>42</w:t>
            </w:r>
            <w:r w:rsidR="00717DEA" w:rsidRPr="00B00CB9">
              <w:rPr>
                <w:rFonts w:ascii="Calibri" w:eastAsia="Times New Roman" w:hAnsi="Calibri" w:cs="Times New Roman"/>
                <w:color w:val="000000"/>
                <w:lang w:eastAsia="it-IT"/>
              </w:rPr>
              <w:t xml:space="preserve"> hours</w:t>
            </w:r>
          </w:p>
        </w:tc>
        <w:tc>
          <w:tcPr>
            <w:tcW w:w="1701" w:type="dxa"/>
            <w:tcBorders>
              <w:top w:val="nil"/>
              <w:left w:val="nil"/>
              <w:bottom w:val="single" w:sz="4" w:space="0" w:color="auto"/>
              <w:right w:val="single" w:sz="4" w:space="0" w:color="auto"/>
            </w:tcBorders>
            <w:shd w:val="clear" w:color="auto" w:fill="auto"/>
            <w:noWrap/>
            <w:vAlign w:val="center"/>
            <w:hideMark/>
          </w:tcPr>
          <w:p w:rsidR="00717DEA" w:rsidRPr="00B00CB9" w:rsidRDefault="00932D68" w:rsidP="00932D68">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M2 -</w:t>
            </w:r>
            <w:r w:rsidRPr="00B00CB9">
              <w:rPr>
                <w:rFonts w:ascii="Calibri" w:eastAsia="Times New Roman" w:hAnsi="Calibri" w:cs="Times New Roman"/>
                <w:color w:val="000000"/>
                <w:lang w:eastAsia="it-IT"/>
              </w:rPr>
              <w:t xml:space="preserve"> II semester </w:t>
            </w:r>
          </w:p>
        </w:tc>
        <w:tc>
          <w:tcPr>
            <w:tcW w:w="1134" w:type="dxa"/>
            <w:tcBorders>
              <w:top w:val="nil"/>
              <w:left w:val="nil"/>
              <w:bottom w:val="single" w:sz="4" w:space="0" w:color="auto"/>
              <w:right w:val="single" w:sz="4" w:space="0" w:color="auto"/>
            </w:tcBorders>
            <w:shd w:val="clear" w:color="auto" w:fill="auto"/>
            <w:noWrap/>
            <w:vAlign w:val="center"/>
            <w:hideMark/>
          </w:tcPr>
          <w:p w:rsidR="00717DEA" w:rsidRPr="00B00CB9" w:rsidRDefault="00A8770F" w:rsidP="00ED56F2">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GENERAL</w:t>
            </w:r>
          </w:p>
        </w:tc>
        <w:tc>
          <w:tcPr>
            <w:tcW w:w="5970" w:type="dxa"/>
            <w:tcBorders>
              <w:top w:val="nil"/>
              <w:left w:val="nil"/>
              <w:bottom w:val="single" w:sz="4" w:space="0" w:color="auto"/>
              <w:right w:val="single" w:sz="4" w:space="0" w:color="auto"/>
            </w:tcBorders>
            <w:shd w:val="clear" w:color="auto" w:fill="auto"/>
            <w:noWrap/>
            <w:vAlign w:val="bottom"/>
            <w:hideMark/>
          </w:tcPr>
          <w:p w:rsidR="00717DEA" w:rsidRPr="00B00CB9" w:rsidRDefault="00657E98" w:rsidP="00657E98">
            <w:pPr>
              <w:spacing w:after="0" w:line="240" w:lineRule="auto"/>
              <w:jc w:val="both"/>
              <w:rPr>
                <w:rFonts w:ascii="Calibri" w:eastAsia="Times New Roman" w:hAnsi="Calibri" w:cs="Times New Roman"/>
                <w:color w:val="000000"/>
                <w:lang w:eastAsia="it-IT"/>
              </w:rPr>
            </w:pPr>
            <w:r w:rsidRPr="00B00CB9">
              <w:rPr>
                <w:rFonts w:ascii="Calibri" w:eastAsia="Times New Roman" w:hAnsi="Calibri" w:cs="Times New Roman"/>
                <w:color w:val="000000"/>
                <w:lang w:eastAsia="it-IT"/>
              </w:rPr>
              <w:t>The basic module is designed to provide the theoretical and practical basis to address some of the most important issues in the context of modern financial markets</w:t>
            </w:r>
            <w:r>
              <w:rPr>
                <w:rFonts w:ascii="Calibri" w:eastAsia="Times New Roman" w:hAnsi="Calibri" w:cs="Times New Roman"/>
                <w:color w:val="000000"/>
                <w:lang w:eastAsia="it-IT"/>
              </w:rPr>
              <w:t>.</w:t>
            </w:r>
          </w:p>
        </w:tc>
      </w:tr>
      <w:tr w:rsidR="00D738BB" w:rsidRPr="00B00CB9" w:rsidTr="00ED56F2">
        <w:trPr>
          <w:trHeight w:val="30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717DEA" w:rsidRPr="00B00CB9" w:rsidRDefault="00AE1DA4" w:rsidP="00B00CB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COMMON LAW</w:t>
            </w:r>
          </w:p>
        </w:tc>
        <w:tc>
          <w:tcPr>
            <w:tcW w:w="1789" w:type="dxa"/>
            <w:tcBorders>
              <w:top w:val="nil"/>
              <w:left w:val="nil"/>
              <w:bottom w:val="single" w:sz="4" w:space="0" w:color="auto"/>
              <w:right w:val="single" w:sz="4" w:space="0" w:color="auto"/>
            </w:tcBorders>
            <w:shd w:val="clear" w:color="auto" w:fill="auto"/>
            <w:noWrap/>
            <w:vAlign w:val="center"/>
            <w:hideMark/>
          </w:tcPr>
          <w:p w:rsidR="00717DEA" w:rsidRPr="00B00CB9" w:rsidRDefault="009B760B" w:rsidP="009B760B">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Banking</w:t>
            </w:r>
            <w:r w:rsidR="00717DEA" w:rsidRPr="00B00CB9">
              <w:rPr>
                <w:rFonts w:ascii="Calibri" w:eastAsia="Times New Roman" w:hAnsi="Calibri" w:cs="Times New Roman"/>
                <w:color w:val="000000"/>
                <w:lang w:eastAsia="it-IT"/>
              </w:rPr>
              <w:t xml:space="preserve"> Law</w:t>
            </w:r>
          </w:p>
        </w:tc>
        <w:tc>
          <w:tcPr>
            <w:tcW w:w="1443" w:type="dxa"/>
            <w:tcBorders>
              <w:top w:val="nil"/>
              <w:left w:val="nil"/>
              <w:bottom w:val="single" w:sz="4" w:space="0" w:color="auto"/>
              <w:right w:val="single" w:sz="4" w:space="0" w:color="auto"/>
            </w:tcBorders>
            <w:shd w:val="clear" w:color="auto" w:fill="auto"/>
            <w:noWrap/>
            <w:vAlign w:val="center"/>
            <w:hideMark/>
          </w:tcPr>
          <w:p w:rsidR="00717DEA" w:rsidRPr="00B00CB9" w:rsidRDefault="00163B9C"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Syrine Attia</w:t>
            </w:r>
          </w:p>
        </w:tc>
        <w:tc>
          <w:tcPr>
            <w:tcW w:w="2015" w:type="dxa"/>
            <w:tcBorders>
              <w:top w:val="nil"/>
              <w:left w:val="nil"/>
              <w:bottom w:val="single" w:sz="4" w:space="0" w:color="auto"/>
              <w:right w:val="single" w:sz="4" w:space="0" w:color="auto"/>
            </w:tcBorders>
            <w:shd w:val="clear" w:color="auto" w:fill="auto"/>
            <w:noWrap/>
            <w:vAlign w:val="center"/>
            <w:hideMark/>
          </w:tcPr>
          <w:p w:rsidR="00717DEA" w:rsidRPr="00B00CB9" w:rsidRDefault="002B7190" w:rsidP="002B7190">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7</w:t>
            </w:r>
            <w:r w:rsidR="00717DEA" w:rsidRPr="00B00CB9">
              <w:rPr>
                <w:rFonts w:ascii="Calibri" w:eastAsia="Times New Roman" w:hAnsi="Calibri" w:cs="Times New Roman"/>
                <w:color w:val="000000"/>
                <w:lang w:eastAsia="it-IT"/>
              </w:rPr>
              <w:t xml:space="preserve"> credits - 4</w:t>
            </w:r>
            <w:r>
              <w:rPr>
                <w:rFonts w:ascii="Calibri" w:eastAsia="Times New Roman" w:hAnsi="Calibri" w:cs="Times New Roman"/>
                <w:color w:val="000000"/>
                <w:lang w:eastAsia="it-IT"/>
              </w:rPr>
              <w:t xml:space="preserve">2 + 21 </w:t>
            </w:r>
            <w:r w:rsidR="00717DEA" w:rsidRPr="00B00CB9">
              <w:rPr>
                <w:rFonts w:ascii="Calibri" w:eastAsia="Times New Roman" w:hAnsi="Calibri" w:cs="Times New Roman"/>
                <w:color w:val="000000"/>
                <w:lang w:eastAsia="it-IT"/>
              </w:rPr>
              <w:t>hours</w:t>
            </w:r>
          </w:p>
        </w:tc>
        <w:tc>
          <w:tcPr>
            <w:tcW w:w="1701" w:type="dxa"/>
            <w:tcBorders>
              <w:top w:val="nil"/>
              <w:left w:val="nil"/>
              <w:bottom w:val="single" w:sz="4" w:space="0" w:color="auto"/>
              <w:right w:val="single" w:sz="4" w:space="0" w:color="auto"/>
            </w:tcBorders>
            <w:shd w:val="clear" w:color="auto" w:fill="auto"/>
            <w:noWrap/>
            <w:vAlign w:val="center"/>
            <w:hideMark/>
          </w:tcPr>
          <w:p w:rsidR="00717DEA" w:rsidRPr="00B00CB9" w:rsidRDefault="00932D68" w:rsidP="00932D68">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M2 -</w:t>
            </w:r>
            <w:r w:rsidRPr="00B00CB9">
              <w:rPr>
                <w:rFonts w:ascii="Calibri" w:eastAsia="Times New Roman" w:hAnsi="Calibri" w:cs="Times New Roman"/>
                <w:color w:val="000000"/>
                <w:lang w:eastAsia="it-IT"/>
              </w:rPr>
              <w:t xml:space="preserve"> II semester </w:t>
            </w:r>
          </w:p>
        </w:tc>
        <w:tc>
          <w:tcPr>
            <w:tcW w:w="1134" w:type="dxa"/>
            <w:tcBorders>
              <w:top w:val="nil"/>
              <w:left w:val="nil"/>
              <w:bottom w:val="single" w:sz="4" w:space="0" w:color="auto"/>
              <w:right w:val="single" w:sz="4" w:space="0" w:color="auto"/>
            </w:tcBorders>
            <w:shd w:val="clear" w:color="auto" w:fill="auto"/>
            <w:noWrap/>
            <w:vAlign w:val="center"/>
            <w:hideMark/>
          </w:tcPr>
          <w:p w:rsidR="00717DEA" w:rsidRPr="00A8770F" w:rsidRDefault="00A8770F" w:rsidP="00ED56F2">
            <w:pPr>
              <w:spacing w:after="0" w:line="240" w:lineRule="auto"/>
              <w:jc w:val="center"/>
              <w:rPr>
                <w:rFonts w:ascii="Calibri" w:eastAsia="Times New Roman" w:hAnsi="Calibri" w:cs="Times New Roman"/>
                <w:lang w:eastAsia="it-IT"/>
              </w:rPr>
            </w:pPr>
            <w:r w:rsidRPr="00A8770F">
              <w:rPr>
                <w:rFonts w:ascii="Calibri" w:eastAsia="Times New Roman" w:hAnsi="Calibri" w:cs="Times New Roman"/>
                <w:lang w:eastAsia="it-IT"/>
              </w:rPr>
              <w:t>PRIVATE LAW</w:t>
            </w:r>
          </w:p>
        </w:tc>
        <w:tc>
          <w:tcPr>
            <w:tcW w:w="5970" w:type="dxa"/>
            <w:tcBorders>
              <w:top w:val="nil"/>
              <w:left w:val="nil"/>
              <w:bottom w:val="single" w:sz="4" w:space="0" w:color="auto"/>
              <w:right w:val="single" w:sz="4" w:space="0" w:color="auto"/>
            </w:tcBorders>
            <w:shd w:val="clear" w:color="auto" w:fill="auto"/>
            <w:noWrap/>
            <w:vAlign w:val="bottom"/>
            <w:hideMark/>
          </w:tcPr>
          <w:p w:rsidR="00717DEA" w:rsidRPr="00137354" w:rsidRDefault="00137354" w:rsidP="00137354">
            <w:pPr>
              <w:spacing w:after="0" w:line="240" w:lineRule="auto"/>
              <w:jc w:val="both"/>
              <w:rPr>
                <w:rFonts w:ascii="Calibri" w:eastAsia="Times New Roman" w:hAnsi="Calibri" w:cs="Times New Roman"/>
                <w:color w:val="000000"/>
                <w:lang w:val="en-US" w:eastAsia="it-IT"/>
              </w:rPr>
            </w:pPr>
            <w:r w:rsidRPr="00D13B8D">
              <w:rPr>
                <w:rFonts w:cstheme="minorHAnsi"/>
                <w:shd w:val="clear" w:color="auto" w:fill="FFFFFC"/>
                <w:lang w:val="en-US"/>
              </w:rPr>
              <w:t xml:space="preserve">The course examines the legal and regulatory system governing financial institutions, with an emphasis on banks. It explores the underlying economics of banking, and the ongoing effort to reform financial regulation. </w:t>
            </w:r>
          </w:p>
        </w:tc>
      </w:tr>
      <w:tr w:rsidR="00D738BB" w:rsidRPr="00B00CB9" w:rsidTr="00ED56F2">
        <w:trPr>
          <w:trHeight w:val="30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rsidR="00717DEA" w:rsidRPr="00B00CB9" w:rsidRDefault="00AE1DA4" w:rsidP="00B00CB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COMMON LAW</w:t>
            </w:r>
          </w:p>
        </w:tc>
        <w:tc>
          <w:tcPr>
            <w:tcW w:w="1789" w:type="dxa"/>
            <w:tcBorders>
              <w:top w:val="nil"/>
              <w:left w:val="nil"/>
              <w:bottom w:val="single" w:sz="4" w:space="0" w:color="auto"/>
              <w:right w:val="single" w:sz="4" w:space="0" w:color="auto"/>
            </w:tcBorders>
            <w:shd w:val="clear" w:color="auto" w:fill="auto"/>
            <w:noWrap/>
            <w:vAlign w:val="center"/>
            <w:hideMark/>
          </w:tcPr>
          <w:p w:rsidR="00717DEA" w:rsidRPr="00B00CB9" w:rsidRDefault="009B760B"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Securities</w:t>
            </w:r>
            <w:r w:rsidR="00717DEA" w:rsidRPr="00B00CB9">
              <w:rPr>
                <w:rFonts w:ascii="Calibri" w:eastAsia="Times New Roman" w:hAnsi="Calibri" w:cs="Times New Roman"/>
                <w:color w:val="000000"/>
                <w:lang w:eastAsia="it-IT"/>
              </w:rPr>
              <w:t xml:space="preserve"> Law (Basic)</w:t>
            </w:r>
          </w:p>
        </w:tc>
        <w:tc>
          <w:tcPr>
            <w:tcW w:w="1443" w:type="dxa"/>
            <w:tcBorders>
              <w:top w:val="nil"/>
              <w:left w:val="nil"/>
              <w:bottom w:val="single" w:sz="4" w:space="0" w:color="auto"/>
              <w:right w:val="single" w:sz="4" w:space="0" w:color="auto"/>
            </w:tcBorders>
            <w:shd w:val="clear" w:color="auto" w:fill="auto"/>
            <w:noWrap/>
            <w:vAlign w:val="center"/>
            <w:hideMark/>
          </w:tcPr>
          <w:p w:rsidR="00717DEA" w:rsidRPr="00B00CB9" w:rsidRDefault="002B7190" w:rsidP="00ED56F2">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Syrine Attia</w:t>
            </w:r>
          </w:p>
        </w:tc>
        <w:tc>
          <w:tcPr>
            <w:tcW w:w="2015" w:type="dxa"/>
            <w:tcBorders>
              <w:top w:val="nil"/>
              <w:left w:val="nil"/>
              <w:bottom w:val="single" w:sz="4" w:space="0" w:color="auto"/>
              <w:right w:val="single" w:sz="4" w:space="0" w:color="auto"/>
            </w:tcBorders>
            <w:shd w:val="clear" w:color="auto" w:fill="auto"/>
            <w:noWrap/>
            <w:vAlign w:val="center"/>
            <w:hideMark/>
          </w:tcPr>
          <w:p w:rsidR="00717DEA" w:rsidRPr="00B00CB9" w:rsidRDefault="009B760B" w:rsidP="009B760B">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4</w:t>
            </w:r>
            <w:r w:rsidR="00717DEA" w:rsidRPr="00B00CB9">
              <w:rPr>
                <w:rFonts w:ascii="Calibri" w:eastAsia="Times New Roman" w:hAnsi="Calibri" w:cs="Times New Roman"/>
                <w:color w:val="000000"/>
                <w:lang w:eastAsia="it-IT"/>
              </w:rPr>
              <w:t xml:space="preserve"> credits - </w:t>
            </w:r>
            <w:r>
              <w:rPr>
                <w:rFonts w:ascii="Calibri" w:eastAsia="Times New Roman" w:hAnsi="Calibri" w:cs="Times New Roman"/>
                <w:color w:val="000000"/>
                <w:lang w:eastAsia="it-IT"/>
              </w:rPr>
              <w:t>21</w:t>
            </w:r>
            <w:r w:rsidR="00717DEA" w:rsidRPr="00B00CB9">
              <w:rPr>
                <w:rFonts w:ascii="Calibri" w:eastAsia="Times New Roman" w:hAnsi="Calibri" w:cs="Times New Roman"/>
                <w:color w:val="000000"/>
                <w:lang w:eastAsia="it-IT"/>
              </w:rPr>
              <w:t xml:space="preserve"> hours</w:t>
            </w:r>
          </w:p>
        </w:tc>
        <w:tc>
          <w:tcPr>
            <w:tcW w:w="1701" w:type="dxa"/>
            <w:tcBorders>
              <w:top w:val="nil"/>
              <w:left w:val="nil"/>
              <w:bottom w:val="single" w:sz="4" w:space="0" w:color="auto"/>
              <w:right w:val="single" w:sz="4" w:space="0" w:color="auto"/>
            </w:tcBorders>
            <w:shd w:val="clear" w:color="auto" w:fill="auto"/>
            <w:noWrap/>
            <w:vAlign w:val="center"/>
            <w:hideMark/>
          </w:tcPr>
          <w:p w:rsidR="00717DEA" w:rsidRPr="00B00CB9" w:rsidRDefault="00932D68" w:rsidP="00932D68">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M2 -</w:t>
            </w:r>
            <w:r w:rsidRPr="00B00CB9">
              <w:rPr>
                <w:rFonts w:ascii="Calibri" w:eastAsia="Times New Roman" w:hAnsi="Calibri" w:cs="Times New Roman"/>
                <w:color w:val="000000"/>
                <w:lang w:eastAsia="it-IT"/>
              </w:rPr>
              <w:t xml:space="preserve"> II semester </w:t>
            </w:r>
          </w:p>
        </w:tc>
        <w:tc>
          <w:tcPr>
            <w:tcW w:w="1134" w:type="dxa"/>
            <w:tcBorders>
              <w:top w:val="nil"/>
              <w:left w:val="nil"/>
              <w:bottom w:val="single" w:sz="4" w:space="0" w:color="auto"/>
              <w:right w:val="single" w:sz="4" w:space="0" w:color="auto"/>
            </w:tcBorders>
            <w:shd w:val="clear" w:color="auto" w:fill="auto"/>
            <w:noWrap/>
            <w:vAlign w:val="center"/>
            <w:hideMark/>
          </w:tcPr>
          <w:p w:rsidR="00717DEA" w:rsidRPr="00A8770F" w:rsidRDefault="00A8770F" w:rsidP="00ED56F2">
            <w:pPr>
              <w:spacing w:after="0" w:line="240" w:lineRule="auto"/>
              <w:jc w:val="center"/>
              <w:rPr>
                <w:rFonts w:ascii="Calibri" w:eastAsia="Times New Roman" w:hAnsi="Calibri" w:cs="Times New Roman"/>
                <w:lang w:eastAsia="it-IT"/>
              </w:rPr>
            </w:pPr>
            <w:r w:rsidRPr="00A8770F">
              <w:rPr>
                <w:rFonts w:ascii="Calibri" w:eastAsia="Times New Roman" w:hAnsi="Calibri" w:cs="Times New Roman"/>
                <w:lang w:eastAsia="it-IT"/>
              </w:rPr>
              <w:t>PRIVATE LAW</w:t>
            </w:r>
          </w:p>
        </w:tc>
        <w:tc>
          <w:tcPr>
            <w:tcW w:w="5970" w:type="dxa"/>
            <w:tcBorders>
              <w:top w:val="nil"/>
              <w:left w:val="nil"/>
              <w:bottom w:val="single" w:sz="4" w:space="0" w:color="auto"/>
              <w:right w:val="single" w:sz="4" w:space="0" w:color="auto"/>
            </w:tcBorders>
            <w:shd w:val="clear" w:color="auto" w:fill="auto"/>
            <w:noWrap/>
            <w:vAlign w:val="bottom"/>
            <w:hideMark/>
          </w:tcPr>
          <w:p w:rsidR="00717DEA" w:rsidRPr="00B00CB9" w:rsidRDefault="00717DEA" w:rsidP="00F149D4">
            <w:pPr>
              <w:spacing w:after="0" w:line="240" w:lineRule="auto"/>
              <w:jc w:val="both"/>
              <w:rPr>
                <w:rFonts w:ascii="Calibri" w:eastAsia="Times New Roman" w:hAnsi="Calibri" w:cs="Times New Roman"/>
                <w:color w:val="000000"/>
                <w:lang w:eastAsia="it-IT"/>
              </w:rPr>
            </w:pPr>
            <w:r w:rsidRPr="00B00CB9">
              <w:rPr>
                <w:rFonts w:ascii="Calibri" w:eastAsia="Times New Roman" w:hAnsi="Calibri" w:cs="Times New Roman"/>
                <w:color w:val="000000"/>
                <w:lang w:eastAsia="it-IT"/>
              </w:rPr>
              <w:t xml:space="preserve">The course aims to provide a </w:t>
            </w:r>
            <w:r w:rsidR="00C83763">
              <w:rPr>
                <w:rFonts w:ascii="Calibri" w:eastAsia="Times New Roman" w:hAnsi="Calibri" w:cs="Times New Roman"/>
                <w:color w:val="000000"/>
                <w:lang w:eastAsia="it-IT"/>
              </w:rPr>
              <w:t>basic</w:t>
            </w:r>
            <w:r w:rsidRPr="00B00CB9">
              <w:rPr>
                <w:rFonts w:ascii="Calibri" w:eastAsia="Times New Roman" w:hAnsi="Calibri" w:cs="Times New Roman"/>
                <w:color w:val="000000"/>
                <w:lang w:eastAsia="it-IT"/>
              </w:rPr>
              <w:t xml:space="preserve"> knowledge about </w:t>
            </w:r>
            <w:r w:rsidR="00C83763">
              <w:rPr>
                <w:rFonts w:ascii="Calibri" w:eastAsia="Times New Roman" w:hAnsi="Calibri" w:cs="Times New Roman"/>
                <w:color w:val="000000"/>
                <w:lang w:eastAsia="it-IT"/>
              </w:rPr>
              <w:t>Securities Law</w:t>
            </w:r>
            <w:r w:rsidRPr="00B00CB9">
              <w:rPr>
                <w:rFonts w:ascii="Calibri" w:eastAsia="Times New Roman" w:hAnsi="Calibri" w:cs="Times New Roman"/>
                <w:color w:val="000000"/>
                <w:lang w:eastAsia="it-IT"/>
              </w:rPr>
              <w:t xml:space="preserve"> to acquire professional capability for understanding </w:t>
            </w:r>
            <w:r w:rsidR="00C83763">
              <w:rPr>
                <w:rFonts w:ascii="Calibri" w:eastAsia="Times New Roman" w:hAnsi="Calibri" w:cs="Times New Roman"/>
                <w:color w:val="000000"/>
                <w:lang w:eastAsia="it-IT"/>
              </w:rPr>
              <w:t>issues relating to securities issues</w:t>
            </w:r>
            <w:r w:rsidR="00F149D4">
              <w:rPr>
                <w:rFonts w:ascii="Calibri" w:eastAsia="Times New Roman" w:hAnsi="Calibri" w:cs="Times New Roman"/>
                <w:color w:val="000000"/>
                <w:lang w:eastAsia="it-IT"/>
              </w:rPr>
              <w:t xml:space="preserve"> (security characteristics, </w:t>
            </w:r>
            <w:r w:rsidR="00F149D4" w:rsidRPr="00B00CB9">
              <w:rPr>
                <w:rFonts w:ascii="Calibri" w:eastAsia="Times New Roman" w:hAnsi="Calibri" w:cs="Times New Roman"/>
                <w:color w:val="000000"/>
                <w:lang w:eastAsia="it-IT"/>
              </w:rPr>
              <w:t>selection of risky assets by investors</w:t>
            </w:r>
            <w:r w:rsidR="00F149D4">
              <w:rPr>
                <w:rFonts w:ascii="Calibri" w:eastAsia="Times New Roman" w:hAnsi="Calibri" w:cs="Times New Roman"/>
                <w:color w:val="000000"/>
                <w:lang w:eastAsia="it-IT"/>
              </w:rPr>
              <w:t>, etc)</w:t>
            </w:r>
            <w:r w:rsidR="00F149D4" w:rsidRPr="00B00CB9">
              <w:rPr>
                <w:rFonts w:ascii="Calibri" w:eastAsia="Times New Roman" w:hAnsi="Calibri" w:cs="Times New Roman"/>
                <w:color w:val="000000"/>
                <w:lang w:eastAsia="it-IT"/>
              </w:rPr>
              <w:t>.</w:t>
            </w:r>
          </w:p>
        </w:tc>
      </w:tr>
    </w:tbl>
    <w:p w:rsidR="00EB108D" w:rsidRDefault="00EB108D"/>
    <w:sectPr w:rsidR="00EB108D" w:rsidSect="00B00CB9">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44D" w:rsidRDefault="00F0744D" w:rsidP="00045077">
      <w:pPr>
        <w:spacing w:after="0" w:line="240" w:lineRule="auto"/>
      </w:pPr>
      <w:r>
        <w:separator/>
      </w:r>
    </w:p>
  </w:endnote>
  <w:endnote w:type="continuationSeparator" w:id="1">
    <w:p w:rsidR="00F0744D" w:rsidRDefault="00F0744D" w:rsidP="00045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524242"/>
      <w:docPartObj>
        <w:docPartGallery w:val="Page Numbers (Bottom of Page)"/>
        <w:docPartUnique/>
      </w:docPartObj>
    </w:sdtPr>
    <w:sdtContent>
      <w:p w:rsidR="00045077" w:rsidRDefault="00045077">
        <w:pPr>
          <w:pStyle w:val="Pieddepage"/>
          <w:jc w:val="center"/>
        </w:pPr>
        <w:fldSimple w:instr=" PAGE   \* MERGEFORMAT ">
          <w:r w:rsidR="008354B8">
            <w:rPr>
              <w:noProof/>
            </w:rPr>
            <w:t>2</w:t>
          </w:r>
        </w:fldSimple>
      </w:p>
    </w:sdtContent>
  </w:sdt>
  <w:p w:rsidR="00045077" w:rsidRDefault="000450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44D" w:rsidRDefault="00F0744D" w:rsidP="00045077">
      <w:pPr>
        <w:spacing w:after="0" w:line="240" w:lineRule="auto"/>
      </w:pPr>
      <w:r>
        <w:separator/>
      </w:r>
    </w:p>
  </w:footnote>
  <w:footnote w:type="continuationSeparator" w:id="1">
    <w:p w:rsidR="00F0744D" w:rsidRDefault="00F0744D" w:rsidP="00045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D5192"/>
    <w:multiLevelType w:val="hybridMultilevel"/>
    <w:tmpl w:val="61124960"/>
    <w:lvl w:ilvl="0" w:tplc="73D8C912">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283"/>
  <w:characterSpacingControl w:val="doNotCompress"/>
  <w:footnotePr>
    <w:footnote w:id="0"/>
    <w:footnote w:id="1"/>
  </w:footnotePr>
  <w:endnotePr>
    <w:endnote w:id="0"/>
    <w:endnote w:id="1"/>
  </w:endnotePr>
  <w:compat/>
  <w:rsids>
    <w:rsidRoot w:val="00B00CB9"/>
    <w:rsid w:val="000301E9"/>
    <w:rsid w:val="00045077"/>
    <w:rsid w:val="00051B20"/>
    <w:rsid w:val="00135C37"/>
    <w:rsid w:val="00137354"/>
    <w:rsid w:val="00163B9C"/>
    <w:rsid w:val="001920DE"/>
    <w:rsid w:val="001A4957"/>
    <w:rsid w:val="001E5BC3"/>
    <w:rsid w:val="002A13CE"/>
    <w:rsid w:val="002B7190"/>
    <w:rsid w:val="00321B07"/>
    <w:rsid w:val="00461B30"/>
    <w:rsid w:val="00511C3E"/>
    <w:rsid w:val="005209AF"/>
    <w:rsid w:val="00626ADC"/>
    <w:rsid w:val="00657E98"/>
    <w:rsid w:val="00667A4D"/>
    <w:rsid w:val="006F27A7"/>
    <w:rsid w:val="00717DEA"/>
    <w:rsid w:val="00766D8C"/>
    <w:rsid w:val="007A542F"/>
    <w:rsid w:val="007C2DBD"/>
    <w:rsid w:val="007F3F10"/>
    <w:rsid w:val="008354B8"/>
    <w:rsid w:val="008C52EF"/>
    <w:rsid w:val="00932D68"/>
    <w:rsid w:val="009B760B"/>
    <w:rsid w:val="00A8770F"/>
    <w:rsid w:val="00AB0427"/>
    <w:rsid w:val="00AE1DA4"/>
    <w:rsid w:val="00AE27D9"/>
    <w:rsid w:val="00B00CB9"/>
    <w:rsid w:val="00B57B07"/>
    <w:rsid w:val="00C407E3"/>
    <w:rsid w:val="00C8321D"/>
    <w:rsid w:val="00C83763"/>
    <w:rsid w:val="00CA0718"/>
    <w:rsid w:val="00CB44E5"/>
    <w:rsid w:val="00D51991"/>
    <w:rsid w:val="00D738BB"/>
    <w:rsid w:val="00E67DC4"/>
    <w:rsid w:val="00EB108D"/>
    <w:rsid w:val="00ED56F2"/>
    <w:rsid w:val="00F0744D"/>
    <w:rsid w:val="00F149D4"/>
    <w:rsid w:val="00F3367E"/>
    <w:rsid w:val="00F3411A"/>
    <w:rsid w:val="00FB64E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4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0718"/>
    <w:pPr>
      <w:ind w:left="720"/>
      <w:contextualSpacing/>
    </w:pPr>
    <w:rPr>
      <w:lang w:val="fr-FR"/>
    </w:rPr>
  </w:style>
  <w:style w:type="paragraph" w:styleId="En-tte">
    <w:name w:val="header"/>
    <w:basedOn w:val="Normal"/>
    <w:link w:val="En-tteCar"/>
    <w:uiPriority w:val="99"/>
    <w:semiHidden/>
    <w:unhideWhenUsed/>
    <w:rsid w:val="0004507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45077"/>
  </w:style>
  <w:style w:type="paragraph" w:styleId="Pieddepage">
    <w:name w:val="footer"/>
    <w:basedOn w:val="Normal"/>
    <w:link w:val="PieddepageCar"/>
    <w:uiPriority w:val="99"/>
    <w:unhideWhenUsed/>
    <w:rsid w:val="000450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5077"/>
  </w:style>
  <w:style w:type="paragraph" w:styleId="NormalWeb">
    <w:name w:val="Normal (Web)"/>
    <w:basedOn w:val="Normal"/>
    <w:uiPriority w:val="99"/>
    <w:unhideWhenUsed/>
    <w:rsid w:val="00B57B07"/>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36387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103B-E0E5-4482-9632-51BF3083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2480</TotalTime>
  <Pages>3</Pages>
  <Words>1181</Words>
  <Characters>6498</Characters>
  <Application>Microsoft Office Word</Application>
  <DocSecurity>0</DocSecurity>
  <Lines>54</Lines>
  <Paragraphs>15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giammaria</dc:creator>
  <cp:lastModifiedBy>ASUS</cp:lastModifiedBy>
  <cp:revision>11</cp:revision>
  <dcterms:created xsi:type="dcterms:W3CDTF">2017-11-20T23:12:00Z</dcterms:created>
  <dcterms:modified xsi:type="dcterms:W3CDTF">2017-11-26T20:59:00Z</dcterms:modified>
</cp:coreProperties>
</file>